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spacing w:line="580" w:lineRule="exact"/>
        <w:jc w:val="center"/>
        <w:textAlignment w:val="auto"/>
        <w:outlineLvl w:val="9"/>
        <w:rPr>
          <w:rFonts w:hint="eastAsia" w:ascii="微软雅黑" w:hAnsi="微软雅黑" w:eastAsia="微软雅黑" w:cs="微软雅黑"/>
          <w:bCs/>
          <w:color w:val="000000"/>
          <w:kern w:val="2"/>
          <w:sz w:val="21"/>
          <w:szCs w:val="21"/>
        </w:rPr>
      </w:pPr>
      <w:bookmarkStart w:id="0" w:name="_GoBack"/>
      <w:r>
        <w:rPr>
          <w:rFonts w:hint="eastAsia" w:ascii="微软雅黑" w:hAnsi="微软雅黑" w:eastAsia="微软雅黑" w:cs="微软雅黑"/>
          <w:bCs/>
          <w:color w:val="000000"/>
          <w:spacing w:val="202"/>
          <w:kern w:val="0"/>
          <w:sz w:val="21"/>
          <w:szCs w:val="21"/>
          <w:fitText w:val="5742" w:id="1462447288"/>
        </w:rPr>
        <w:t>国家市场监督管理总</w:t>
      </w:r>
      <w:r>
        <w:rPr>
          <w:rFonts w:hint="eastAsia" w:ascii="微软雅黑" w:hAnsi="微软雅黑" w:eastAsia="微软雅黑" w:cs="微软雅黑"/>
          <w:bCs/>
          <w:color w:val="000000"/>
          <w:spacing w:val="3"/>
          <w:kern w:val="0"/>
          <w:sz w:val="21"/>
          <w:szCs w:val="21"/>
          <w:fitText w:val="5742" w:id="1462447288"/>
        </w:rPr>
        <w:t>局</w:t>
      </w:r>
    </w:p>
    <w:p>
      <w:pPr>
        <w:keepNext w:val="0"/>
        <w:keepLines w:val="0"/>
        <w:pageBreakBefore w:val="0"/>
        <w:widowControl w:val="0"/>
        <w:kinsoku/>
        <w:wordWrap/>
        <w:topLinePunct w:val="0"/>
        <w:bidi w:val="0"/>
        <w:spacing w:line="580" w:lineRule="exact"/>
        <w:jc w:val="center"/>
        <w:textAlignment w:val="auto"/>
        <w:outlineLvl w:val="9"/>
        <w:rPr>
          <w:rFonts w:hint="eastAsia" w:ascii="微软雅黑" w:hAnsi="微软雅黑" w:eastAsia="微软雅黑" w:cs="微软雅黑"/>
          <w:color w:val="000000"/>
          <w:kern w:val="2"/>
          <w:sz w:val="21"/>
          <w:szCs w:val="21"/>
        </w:rPr>
      </w:pPr>
      <w:r>
        <w:rPr>
          <w:rFonts w:hint="eastAsia" w:ascii="微软雅黑" w:hAnsi="微软雅黑" w:eastAsia="微软雅黑" w:cs="微软雅黑"/>
          <w:bCs/>
          <w:color w:val="000000"/>
          <w:spacing w:val="356"/>
          <w:kern w:val="0"/>
          <w:sz w:val="21"/>
          <w:szCs w:val="21"/>
          <w:fitText w:val="5742" w:id="1"/>
        </w:rPr>
        <w:t>行政处罚决定</w:t>
      </w:r>
      <w:r>
        <w:rPr>
          <w:rFonts w:hint="eastAsia" w:ascii="微软雅黑" w:hAnsi="微软雅黑" w:eastAsia="微软雅黑" w:cs="微软雅黑"/>
          <w:bCs/>
          <w:color w:val="000000"/>
          <w:spacing w:val="0"/>
          <w:kern w:val="0"/>
          <w:sz w:val="21"/>
          <w:szCs w:val="21"/>
          <w:fitText w:val="5742" w:id="1"/>
        </w:rPr>
        <w:t>书</w:t>
      </w:r>
    </w:p>
    <w:p>
      <w:pPr>
        <w:keepNext w:val="0"/>
        <w:keepLines w:val="0"/>
        <w:pageBreakBefore w:val="0"/>
        <w:widowControl w:val="0"/>
        <w:kinsoku/>
        <w:wordWrap/>
        <w:topLinePunct w:val="0"/>
        <w:bidi w:val="0"/>
        <w:spacing w:line="580" w:lineRule="exact"/>
        <w:jc w:val="center"/>
        <w:textAlignment w:val="auto"/>
        <w:outlineLvl w:val="9"/>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国市监处〔202</w:t>
      </w:r>
      <w:r>
        <w:rPr>
          <w:rFonts w:hint="eastAsia" w:ascii="微软雅黑" w:hAnsi="微软雅黑" w:eastAsia="微软雅黑" w:cs="微软雅黑"/>
          <w:kern w:val="2"/>
          <w:sz w:val="21"/>
          <w:szCs w:val="21"/>
          <w:lang w:val="en-US" w:eastAsia="zh-CN"/>
        </w:rPr>
        <w:t>1</w:t>
      </w:r>
      <w:r>
        <w:rPr>
          <w:rFonts w:hint="eastAsia" w:ascii="微软雅黑" w:hAnsi="微软雅黑" w:eastAsia="微软雅黑" w:cs="微软雅黑"/>
          <w:kern w:val="2"/>
          <w:sz w:val="21"/>
          <w:szCs w:val="21"/>
        </w:rPr>
        <w:t>〕</w:t>
      </w:r>
      <w:r>
        <w:rPr>
          <w:rFonts w:hint="eastAsia" w:ascii="微软雅黑" w:hAnsi="微软雅黑" w:eastAsia="微软雅黑" w:cs="微软雅黑"/>
          <w:kern w:val="2"/>
          <w:sz w:val="21"/>
          <w:szCs w:val="21"/>
          <w:lang w:val="en-US" w:eastAsia="zh-CN"/>
        </w:rPr>
        <w:t>32</w:t>
      </w:r>
      <w:r>
        <w:rPr>
          <w:rFonts w:hint="eastAsia" w:ascii="微软雅黑" w:hAnsi="微软雅黑" w:eastAsia="微软雅黑" w:cs="微软雅黑"/>
          <w:kern w:val="2"/>
          <w:sz w:val="21"/>
          <w:szCs w:val="21"/>
        </w:rPr>
        <w:t>号</w:t>
      </w:r>
    </w:p>
    <w:p>
      <w:pPr>
        <w:keepNext w:val="0"/>
        <w:keepLines w:val="0"/>
        <w:pageBreakBefore w:val="0"/>
        <w:widowControl w:val="0"/>
        <w:kinsoku/>
        <w:wordWrap/>
        <w:topLinePunct w:val="0"/>
        <w:bidi w:val="0"/>
        <w:spacing w:line="580" w:lineRule="exact"/>
        <w:jc w:val="center"/>
        <w:textAlignment w:val="auto"/>
        <w:outlineLvl w:val="9"/>
        <w:rPr>
          <w:rFonts w:hint="eastAsia" w:ascii="微软雅黑" w:hAnsi="微软雅黑" w:eastAsia="微软雅黑" w:cs="微软雅黑"/>
          <w:kern w:val="2"/>
          <w:sz w:val="21"/>
          <w:szCs w:val="21"/>
        </w:rPr>
      </w:pP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408" w:firstLineChars="200"/>
        <w:textAlignment w:val="auto"/>
        <w:outlineLvl w:val="9"/>
        <w:rPr>
          <w:rFonts w:hint="eastAsia" w:ascii="微软雅黑" w:hAnsi="微软雅黑" w:eastAsia="微软雅黑" w:cs="微软雅黑"/>
          <w:kern w:val="2"/>
          <w:sz w:val="21"/>
          <w:szCs w:val="21"/>
          <w:lang w:val="en-US" w:eastAsia="zh-CN"/>
        </w:rPr>
      </w:pPr>
      <w:r>
        <w:rPr>
          <w:rFonts w:hint="eastAsia" w:ascii="微软雅黑" w:hAnsi="微软雅黑" w:eastAsia="微软雅黑" w:cs="微软雅黑"/>
          <w:kern w:val="2"/>
          <w:sz w:val="21"/>
          <w:szCs w:val="21"/>
        </w:rPr>
        <w:t>当事人：</w:t>
      </w:r>
      <w:r>
        <w:rPr>
          <w:rFonts w:hint="eastAsia" w:ascii="微软雅黑" w:hAnsi="微软雅黑" w:eastAsia="微软雅黑" w:cs="微软雅黑"/>
          <w:kern w:val="2"/>
          <w:sz w:val="21"/>
          <w:szCs w:val="21"/>
          <w:lang w:val="en-US" w:eastAsia="zh-CN"/>
        </w:rPr>
        <w:t>林芝腾讯科技有限公司</w:t>
      </w:r>
    </w:p>
    <w:p>
      <w:pPr>
        <w:pStyle w:val="2"/>
        <w:keepNext w:val="0"/>
        <w:keepLines w:val="0"/>
        <w:pageBreakBefore w:val="0"/>
        <w:widowControl w:val="0"/>
        <w:kinsoku/>
        <w:wordWrap/>
        <w:topLinePunct w:val="0"/>
        <w:bidi w:val="0"/>
        <w:spacing w:after="0"/>
        <w:ind w:left="1436" w:leftChars="304" w:hanging="816" w:hangingChars="400"/>
        <w:textAlignment w:val="auto"/>
        <w:outlineLvl w:val="9"/>
        <w:rPr>
          <w:rFonts w:hint="eastAsia" w:ascii="微软雅黑" w:hAnsi="微软雅黑" w:eastAsia="微软雅黑" w:cs="微软雅黑"/>
          <w:kern w:val="2"/>
          <w:sz w:val="21"/>
          <w:szCs w:val="21"/>
          <w:lang w:val="en-US" w:eastAsia="zh-CN"/>
        </w:rPr>
      </w:pPr>
      <w:r>
        <w:rPr>
          <w:rFonts w:hint="eastAsia" w:ascii="微软雅黑" w:hAnsi="微软雅黑" w:eastAsia="微软雅黑" w:cs="微软雅黑"/>
          <w:kern w:val="2"/>
          <w:sz w:val="21"/>
          <w:szCs w:val="21"/>
        </w:rPr>
        <w:t>住  所：</w:t>
      </w:r>
      <w:r>
        <w:rPr>
          <w:rFonts w:hint="eastAsia" w:ascii="微软雅黑" w:hAnsi="微软雅黑" w:eastAsia="微软雅黑" w:cs="微软雅黑"/>
          <w:kern w:val="2"/>
          <w:sz w:val="21"/>
          <w:szCs w:val="21"/>
          <w:lang w:eastAsia="zh-CN"/>
        </w:rPr>
        <w:t>西藏自治区林芝市巴宜区八一镇广东路</w:t>
      </w:r>
      <w:r>
        <w:rPr>
          <w:rFonts w:hint="eastAsia" w:ascii="微软雅黑" w:hAnsi="微软雅黑" w:eastAsia="微软雅黑" w:cs="微软雅黑"/>
          <w:kern w:val="2"/>
          <w:sz w:val="21"/>
          <w:szCs w:val="21"/>
          <w:lang w:val="en-US" w:eastAsia="zh-CN"/>
        </w:rPr>
        <w:t>58号星城酒店8103号房</w:t>
      </w:r>
    </w:p>
    <w:p>
      <w:pPr>
        <w:pStyle w:val="2"/>
        <w:keepNext w:val="0"/>
        <w:keepLines w:val="0"/>
        <w:pageBreakBefore w:val="0"/>
        <w:widowControl w:val="0"/>
        <w:kinsoku/>
        <w:wordWrap/>
        <w:topLinePunct w:val="0"/>
        <w:bidi w:val="0"/>
        <w:spacing w:after="0"/>
        <w:textAlignment w:val="auto"/>
        <w:outlineLvl w:val="9"/>
        <w:rPr>
          <w:rFonts w:hint="eastAsia" w:ascii="微软雅黑" w:hAnsi="微软雅黑" w:eastAsia="微软雅黑" w:cs="微软雅黑"/>
          <w:sz w:val="21"/>
          <w:szCs w:val="21"/>
          <w:lang w:val="en-US"/>
        </w:rPr>
      </w:pPr>
      <w:r>
        <w:rPr>
          <w:rFonts w:hint="eastAsia" w:ascii="微软雅黑" w:hAnsi="微软雅黑" w:eastAsia="微软雅黑" w:cs="微软雅黑"/>
          <w:kern w:val="2"/>
          <w:sz w:val="21"/>
          <w:szCs w:val="21"/>
          <w:lang w:val="en-US" w:eastAsia="zh-CN"/>
        </w:rPr>
        <w:t xml:space="preserve">   </w:t>
      </w:r>
      <w:r>
        <w:rPr>
          <w:rFonts w:hint="eastAsia" w:ascii="微软雅黑" w:hAnsi="微软雅黑" w:eastAsia="微软雅黑" w:cs="微软雅黑"/>
          <w:kern w:val="2"/>
          <w:sz w:val="21"/>
          <w:szCs w:val="21"/>
          <w:lang w:val="en-US" w:eastAsia="zh-CN"/>
        </w:rPr>
        <w:t xml:space="preserve"> </w:t>
      </w:r>
      <w:r>
        <w:rPr>
          <w:rFonts w:hint="eastAsia" w:ascii="微软雅黑" w:hAnsi="微软雅黑" w:eastAsia="微软雅黑" w:cs="微软雅黑"/>
          <w:kern w:val="2"/>
          <w:sz w:val="21"/>
          <w:szCs w:val="21"/>
        </w:rPr>
        <w:t>当事人</w:t>
      </w:r>
      <w:r>
        <w:rPr>
          <w:rFonts w:hint="eastAsia" w:ascii="微软雅黑" w:hAnsi="微软雅黑" w:eastAsia="微软雅黑" w:cs="微软雅黑"/>
          <w:kern w:val="2"/>
          <w:sz w:val="21"/>
          <w:szCs w:val="21"/>
          <w:lang w:eastAsia="zh-CN"/>
        </w:rPr>
        <w:t>：</w:t>
      </w:r>
      <w:r>
        <w:rPr>
          <w:rFonts w:hint="eastAsia" w:ascii="微软雅黑" w:hAnsi="微软雅黑" w:eastAsia="微软雅黑" w:cs="微软雅黑"/>
          <w:kern w:val="2"/>
          <w:sz w:val="21"/>
          <w:szCs w:val="21"/>
          <w:lang w:val="en-US" w:eastAsia="zh-CN"/>
        </w:rPr>
        <w:t>大连万达商业管理集团股份有限公司</w:t>
      </w:r>
    </w:p>
    <w:p>
      <w:pPr>
        <w:pStyle w:val="2"/>
        <w:keepNext w:val="0"/>
        <w:keepLines w:val="0"/>
        <w:pageBreakBefore w:val="0"/>
        <w:widowControl w:val="0"/>
        <w:kinsoku/>
        <w:wordWrap/>
        <w:topLinePunct w:val="0"/>
        <w:bidi w:val="0"/>
        <w:spacing w:after="0"/>
        <w:ind w:firstLine="408" w:firstLineChars="200"/>
        <w:textAlignment w:val="auto"/>
        <w:outlineLvl w:val="9"/>
        <w:rPr>
          <w:rFonts w:hint="eastAsia" w:ascii="微软雅黑" w:hAnsi="微软雅黑" w:eastAsia="微软雅黑" w:cs="微软雅黑"/>
          <w:kern w:val="2"/>
          <w:sz w:val="21"/>
          <w:szCs w:val="21"/>
          <w:lang w:val="en-US" w:eastAsia="zh-CN"/>
        </w:rPr>
      </w:pPr>
      <w:r>
        <w:rPr>
          <w:rFonts w:hint="eastAsia" w:ascii="微软雅黑" w:hAnsi="微软雅黑" w:eastAsia="微软雅黑" w:cs="微软雅黑"/>
          <w:kern w:val="2"/>
          <w:sz w:val="21"/>
          <w:szCs w:val="21"/>
          <w:lang w:val="en-US" w:eastAsia="zh-CN"/>
        </w:rPr>
        <w:t>住  所：</w:t>
      </w:r>
      <w:r>
        <w:rPr>
          <w:rFonts w:hint="eastAsia" w:ascii="微软雅黑" w:hAnsi="微软雅黑" w:eastAsia="微软雅黑" w:cs="微软雅黑"/>
          <w:kern w:val="2"/>
          <w:sz w:val="21"/>
          <w:szCs w:val="21"/>
          <w:lang w:val="en-US" w:eastAsia="zh-CN"/>
        </w:rPr>
        <w:t>辽宁省大连市西岗区长江路539号</w:t>
      </w:r>
    </w:p>
    <w:p>
      <w:pPr>
        <w:pStyle w:val="2"/>
        <w:keepNext w:val="0"/>
        <w:keepLines w:val="0"/>
        <w:pageBreakBefore w:val="0"/>
        <w:widowControl w:val="0"/>
        <w:kinsoku/>
        <w:wordWrap/>
        <w:topLinePunct w:val="0"/>
        <w:bidi w:val="0"/>
        <w:spacing w:after="0"/>
        <w:ind w:firstLine="1224" w:firstLineChars="600"/>
        <w:textAlignment w:val="auto"/>
        <w:outlineLvl w:val="9"/>
        <w:rPr>
          <w:rFonts w:hint="eastAsia" w:ascii="微软雅黑" w:hAnsi="微软雅黑" w:eastAsia="微软雅黑" w:cs="微软雅黑"/>
          <w:kern w:val="2"/>
          <w:sz w:val="21"/>
          <w:szCs w:val="21"/>
          <w:lang w:val="en-US" w:eastAsia="zh-CN"/>
        </w:rPr>
      </w:pPr>
    </w:p>
    <w:p>
      <w:pPr>
        <w:pStyle w:val="2"/>
        <w:keepNext w:val="0"/>
        <w:keepLines w:val="0"/>
        <w:pageBreakBefore w:val="0"/>
        <w:widowControl w:val="0"/>
        <w:kinsoku/>
        <w:wordWrap/>
        <w:topLinePunct w:val="0"/>
        <w:bidi w:val="0"/>
        <w:spacing w:after="0"/>
        <w:ind w:firstLine="408" w:firstLineChars="200"/>
        <w:textAlignment w:val="auto"/>
        <w:outlineLvl w:val="9"/>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根据《</w:t>
      </w:r>
      <w:r>
        <w:rPr>
          <w:rFonts w:hint="eastAsia" w:ascii="微软雅黑" w:hAnsi="微软雅黑" w:eastAsia="微软雅黑" w:cs="微软雅黑"/>
          <w:kern w:val="2"/>
          <w:sz w:val="21"/>
          <w:szCs w:val="21"/>
          <w:lang w:eastAsia="zh-CN"/>
        </w:rPr>
        <w:t>中华人民共和国</w:t>
      </w:r>
      <w:r>
        <w:rPr>
          <w:rFonts w:hint="eastAsia" w:ascii="微软雅黑" w:hAnsi="微软雅黑" w:eastAsia="微软雅黑" w:cs="微软雅黑"/>
          <w:kern w:val="2"/>
          <w:sz w:val="21"/>
          <w:szCs w:val="21"/>
        </w:rPr>
        <w:t>反垄断法》</w:t>
      </w:r>
      <w:r>
        <w:rPr>
          <w:rFonts w:hint="eastAsia" w:ascii="微软雅黑" w:hAnsi="微软雅黑" w:eastAsia="微软雅黑" w:cs="微软雅黑"/>
          <w:sz w:val="21"/>
          <w:szCs w:val="21"/>
          <w:lang w:eastAsia="zh-CN"/>
        </w:rPr>
        <w:t>（以下简称</w:t>
      </w:r>
      <w:r>
        <w:rPr>
          <w:rFonts w:hint="eastAsia" w:ascii="微软雅黑" w:hAnsi="微软雅黑" w:eastAsia="微软雅黑" w:cs="微软雅黑"/>
          <w:sz w:val="21"/>
          <w:szCs w:val="21"/>
          <w:lang w:eastAsia="zh-CN"/>
        </w:rPr>
        <w:t>《反垄断法》</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eastAsia="zh-CN"/>
        </w:rPr>
        <w:t>、</w:t>
      </w:r>
      <w:r>
        <w:rPr>
          <w:rFonts w:hint="eastAsia" w:ascii="微软雅黑" w:hAnsi="微软雅黑" w:eastAsia="微软雅黑" w:cs="微软雅黑"/>
          <w:kern w:val="2"/>
          <w:sz w:val="21"/>
          <w:szCs w:val="21"/>
          <w:lang w:eastAsia="zh-CN"/>
        </w:rPr>
        <w:t>《经营者集中审查暂行规定》</w:t>
      </w:r>
      <w:r>
        <w:rPr>
          <w:rFonts w:hint="eastAsia" w:ascii="微软雅黑" w:hAnsi="微软雅黑" w:eastAsia="微软雅黑" w:cs="微软雅黑"/>
          <w:kern w:val="2"/>
          <w:sz w:val="21"/>
          <w:szCs w:val="21"/>
        </w:rPr>
        <w:t>，本机关于</w:t>
      </w:r>
      <w:r>
        <w:rPr>
          <w:rFonts w:hint="eastAsia" w:ascii="微软雅黑" w:hAnsi="微软雅黑" w:eastAsia="微软雅黑" w:cs="微软雅黑"/>
          <w:sz w:val="21"/>
          <w:szCs w:val="21"/>
          <w:lang w:val="en-US" w:eastAsia="zh-CN"/>
        </w:rPr>
        <w:t>2021年3</w:t>
      </w:r>
      <w:r>
        <w:rPr>
          <w:rFonts w:hint="eastAsia" w:ascii="微软雅黑" w:hAnsi="微软雅黑" w:eastAsia="微软雅黑" w:cs="微软雅黑"/>
          <w:sz w:val="21"/>
          <w:szCs w:val="21"/>
          <w:lang w:val="en-US" w:eastAsia="zh-CN"/>
        </w:rPr>
        <w:t>月11日</w:t>
      </w:r>
      <w:r>
        <w:rPr>
          <w:rFonts w:hint="eastAsia" w:ascii="微软雅黑" w:hAnsi="微软雅黑" w:eastAsia="微软雅黑" w:cs="微软雅黑"/>
          <w:kern w:val="2"/>
          <w:sz w:val="21"/>
          <w:szCs w:val="21"/>
        </w:rPr>
        <w:t>对</w:t>
      </w:r>
      <w:r>
        <w:rPr>
          <w:rFonts w:hint="eastAsia" w:ascii="微软雅黑" w:hAnsi="微软雅黑" w:eastAsia="微软雅黑" w:cs="微软雅黑"/>
          <w:sz w:val="21"/>
          <w:szCs w:val="21"/>
          <w:lang w:val="en-US" w:eastAsia="zh-CN"/>
        </w:rPr>
        <w:t>林芝腾讯科技有限公司（以下简称林芝腾讯）与大连万达商业管理集团股份有限公司（以下简称大连万达）设立合营企业</w:t>
      </w:r>
      <w:r>
        <w:rPr>
          <w:rFonts w:hint="eastAsia" w:ascii="微软雅黑" w:hAnsi="微软雅黑" w:eastAsia="微软雅黑" w:cs="微软雅黑"/>
          <w:sz w:val="21"/>
          <w:szCs w:val="21"/>
        </w:rPr>
        <w:t>涉嫌</w:t>
      </w:r>
      <w:r>
        <w:rPr>
          <w:rFonts w:hint="eastAsia" w:ascii="微软雅黑" w:hAnsi="微软雅黑" w:eastAsia="微软雅黑" w:cs="微软雅黑"/>
          <w:sz w:val="21"/>
          <w:szCs w:val="21"/>
          <w:lang w:eastAsia="zh-CN"/>
        </w:rPr>
        <w:t>违法实施经营者集中</w:t>
      </w:r>
      <w:r>
        <w:rPr>
          <w:rFonts w:hint="eastAsia" w:ascii="微软雅黑" w:hAnsi="微软雅黑" w:eastAsia="微软雅黑" w:cs="微软雅黑"/>
          <w:sz w:val="21"/>
          <w:szCs w:val="21"/>
        </w:rPr>
        <w:t>案</w:t>
      </w:r>
      <w:r>
        <w:rPr>
          <w:rFonts w:hint="eastAsia" w:ascii="微软雅黑" w:hAnsi="微软雅黑" w:eastAsia="微软雅黑" w:cs="微软雅黑"/>
          <w:kern w:val="2"/>
          <w:sz w:val="21"/>
          <w:szCs w:val="21"/>
        </w:rPr>
        <w:t>进行立案调查。</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408" w:firstLineChars="200"/>
        <w:textAlignment w:val="auto"/>
        <w:outlineLvl w:val="9"/>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经查，该案构成</w:t>
      </w:r>
      <w:r>
        <w:rPr>
          <w:rFonts w:hint="eastAsia" w:ascii="微软雅黑" w:hAnsi="微软雅黑" w:eastAsia="微软雅黑" w:cs="微软雅黑"/>
          <w:kern w:val="2"/>
          <w:sz w:val="21"/>
          <w:szCs w:val="21"/>
          <w:lang w:eastAsia="zh-CN"/>
        </w:rPr>
        <w:t>未依法申报</w:t>
      </w:r>
      <w:r>
        <w:rPr>
          <w:rFonts w:hint="eastAsia" w:ascii="微软雅黑" w:hAnsi="微软雅黑" w:eastAsia="微软雅黑" w:cs="微软雅黑"/>
          <w:kern w:val="2"/>
          <w:sz w:val="21"/>
          <w:szCs w:val="21"/>
        </w:rPr>
        <w:t>违法实施的经营者集中，但不具有排除、限制竞争的效果。本机关按照《</w:t>
      </w:r>
      <w:r>
        <w:rPr>
          <w:rFonts w:hint="eastAsia" w:ascii="微软雅黑" w:hAnsi="微软雅黑" w:eastAsia="微软雅黑" w:cs="微软雅黑"/>
          <w:kern w:val="2"/>
          <w:sz w:val="21"/>
          <w:szCs w:val="21"/>
          <w:lang w:eastAsia="zh-CN"/>
        </w:rPr>
        <w:t>中华人民共和国</w:t>
      </w:r>
      <w:r>
        <w:rPr>
          <w:rFonts w:hint="eastAsia" w:ascii="微软雅黑" w:hAnsi="微软雅黑" w:eastAsia="微软雅黑" w:cs="微软雅黑"/>
          <w:kern w:val="2"/>
          <w:sz w:val="21"/>
          <w:szCs w:val="21"/>
        </w:rPr>
        <w:t>行政处罚法》</w:t>
      </w:r>
      <w:r>
        <w:rPr>
          <w:rFonts w:hint="eastAsia" w:ascii="微软雅黑" w:hAnsi="微软雅黑" w:eastAsia="微软雅黑" w:cs="微软雅黑"/>
          <w:sz w:val="21"/>
          <w:szCs w:val="21"/>
          <w:lang w:eastAsia="zh-CN"/>
        </w:rPr>
        <w:t>（以下简称</w:t>
      </w:r>
      <w:r>
        <w:rPr>
          <w:rFonts w:hint="eastAsia" w:ascii="微软雅黑" w:hAnsi="微软雅黑" w:eastAsia="微软雅黑" w:cs="微软雅黑"/>
          <w:kern w:val="2"/>
          <w:sz w:val="21"/>
          <w:szCs w:val="21"/>
        </w:rPr>
        <w:t>《行政处罚法》</w:t>
      </w:r>
      <w:r>
        <w:rPr>
          <w:rFonts w:hint="eastAsia" w:ascii="微软雅黑" w:hAnsi="微软雅黑" w:eastAsia="微软雅黑" w:cs="微软雅黑"/>
          <w:sz w:val="21"/>
          <w:szCs w:val="21"/>
          <w:lang w:eastAsia="zh-CN"/>
        </w:rPr>
        <w:t>）</w:t>
      </w:r>
      <w:r>
        <w:rPr>
          <w:rFonts w:hint="eastAsia" w:ascii="微软雅黑" w:hAnsi="微软雅黑" w:eastAsia="微软雅黑" w:cs="微软雅黑"/>
          <w:kern w:val="2"/>
          <w:sz w:val="21"/>
          <w:szCs w:val="21"/>
        </w:rPr>
        <w:t>的规定，向</w:t>
      </w:r>
      <w:r>
        <w:rPr>
          <w:rFonts w:hint="eastAsia" w:ascii="微软雅黑" w:hAnsi="微软雅黑" w:eastAsia="微软雅黑" w:cs="微软雅黑"/>
          <w:sz w:val="21"/>
          <w:szCs w:val="21"/>
          <w:lang w:val="en-US" w:eastAsia="zh-CN"/>
        </w:rPr>
        <w:t>林芝腾讯、大连万达</w:t>
      </w:r>
      <w:r>
        <w:rPr>
          <w:rFonts w:hint="eastAsia" w:ascii="微软雅黑" w:hAnsi="微软雅黑" w:eastAsia="微软雅黑" w:cs="微软雅黑"/>
          <w:kern w:val="2"/>
          <w:sz w:val="21"/>
          <w:szCs w:val="21"/>
        </w:rPr>
        <w:t>送达了《行政处罚告知书》，告知其拟作出行政处罚决定的事实、理由、证据、处罚内容，以及其依法享有的陈述权、申辩权和要求听证权。</w:t>
      </w:r>
      <w:r>
        <w:rPr>
          <w:rFonts w:hint="eastAsia" w:ascii="微软雅黑" w:hAnsi="微软雅黑" w:eastAsia="微软雅黑" w:cs="微软雅黑"/>
          <w:sz w:val="21"/>
          <w:szCs w:val="21"/>
          <w:lang w:val="en-US" w:eastAsia="zh-CN"/>
        </w:rPr>
        <w:t>林芝腾讯、大连万达</w:t>
      </w:r>
      <w:r>
        <w:rPr>
          <w:rFonts w:hint="eastAsia" w:ascii="微软雅黑" w:hAnsi="微软雅黑" w:eastAsia="微软雅黑" w:cs="微软雅黑"/>
          <w:kern w:val="2"/>
          <w:sz w:val="21"/>
          <w:szCs w:val="21"/>
        </w:rPr>
        <w:t>在规定期限内没有提出陈述、申辩意见或要求举行听证。本案现已调查、审理终结。</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408" w:firstLineChars="200"/>
        <w:textAlignment w:val="auto"/>
        <w:outlineLvl w:val="9"/>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一、基本情况</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408" w:firstLineChars="200"/>
        <w:textAlignment w:val="auto"/>
        <w:outlineLvl w:val="9"/>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（一）交易方。</w:t>
      </w:r>
    </w:p>
    <w:p>
      <w:pPr>
        <w:pStyle w:val="8"/>
        <w:keepNext w:val="0"/>
        <w:keepLines w:val="0"/>
        <w:pageBreakBefore w:val="0"/>
        <w:widowControl w:val="0"/>
        <w:kinsoku/>
        <w:wordWrap/>
        <w:topLinePunct w:val="0"/>
        <w:bidi w:val="0"/>
        <w:spacing w:line="594" w:lineRule="exact"/>
        <w:ind w:left="0" w:firstLine="643"/>
        <w:textAlignment w:val="auto"/>
        <w:outlineLvl w:val="9"/>
        <w:rPr>
          <w:rFonts w:hint="eastAsia" w:ascii="微软雅黑" w:hAnsi="微软雅黑" w:eastAsia="微软雅黑" w:cs="微软雅黑"/>
          <w:bCs/>
          <w:kern w:val="2"/>
          <w:sz w:val="21"/>
          <w:szCs w:val="21"/>
          <w:lang w:val="en-US" w:eastAsia="zh-CN" w:bidi="ar-SA"/>
        </w:rPr>
      </w:pPr>
      <w:r>
        <w:rPr>
          <w:rFonts w:hint="eastAsia" w:ascii="微软雅黑" w:hAnsi="微软雅黑" w:eastAsia="微软雅黑" w:cs="微软雅黑"/>
          <w:b/>
          <w:sz w:val="21"/>
          <w:szCs w:val="21"/>
          <w:lang w:eastAsia="zh-CN"/>
        </w:rPr>
        <w:t>合营</w:t>
      </w:r>
      <w:r>
        <w:rPr>
          <w:rFonts w:hint="eastAsia" w:ascii="微软雅黑" w:hAnsi="微软雅黑" w:eastAsia="微软雅黑" w:cs="微软雅黑"/>
          <w:b/>
          <w:sz w:val="21"/>
          <w:szCs w:val="21"/>
        </w:rPr>
        <w:t>方</w:t>
      </w:r>
      <w:r>
        <w:rPr>
          <w:rFonts w:hint="eastAsia" w:ascii="微软雅黑" w:hAnsi="微软雅黑" w:eastAsia="微软雅黑" w:cs="微软雅黑"/>
          <w:b/>
          <w:sz w:val="21"/>
          <w:szCs w:val="21"/>
          <w:lang w:eastAsia="zh-CN"/>
        </w:rPr>
        <w:t>一</w:t>
      </w:r>
      <w:r>
        <w:rPr>
          <w:rFonts w:hint="eastAsia" w:ascii="微软雅黑" w:hAnsi="微软雅黑" w:eastAsia="微软雅黑" w:cs="微软雅黑"/>
          <w:b/>
          <w:sz w:val="21"/>
          <w:szCs w:val="21"/>
        </w:rPr>
        <w:t>：林芝腾讯。</w:t>
      </w:r>
      <w:r>
        <w:rPr>
          <w:rFonts w:hint="eastAsia" w:ascii="微软雅黑" w:hAnsi="微软雅黑" w:eastAsia="微软雅黑" w:cs="微软雅黑"/>
          <w:b w:val="0"/>
          <w:bCs/>
          <w:sz w:val="21"/>
          <w:szCs w:val="21"/>
        </w:rPr>
        <w:t>2015年于拉萨市注册成立，最终控制人为腾讯控股有限公司</w:t>
      </w:r>
      <w:r>
        <w:rPr>
          <w:rFonts w:hint="eastAsia" w:ascii="微软雅黑" w:hAnsi="微软雅黑" w:eastAsia="微软雅黑" w:cs="微软雅黑"/>
          <w:b w:val="0"/>
          <w:bCs/>
          <w:sz w:val="21"/>
          <w:szCs w:val="21"/>
          <w:lang w:eastAsia="zh-CN"/>
        </w:rPr>
        <w:t>（以下简称腾讯）</w:t>
      </w:r>
      <w:r>
        <w:rPr>
          <w:rFonts w:hint="eastAsia" w:ascii="微软雅黑" w:hAnsi="微软雅黑" w:eastAsia="微软雅黑" w:cs="微软雅黑"/>
          <w:b w:val="0"/>
          <w:bCs/>
          <w:sz w:val="21"/>
          <w:szCs w:val="21"/>
        </w:rPr>
        <w:t>。</w:t>
      </w:r>
      <w:r>
        <w:rPr>
          <w:rFonts w:hint="eastAsia" w:ascii="微软雅黑" w:hAnsi="微软雅黑" w:eastAsia="微软雅黑" w:cs="微软雅黑"/>
          <w:b w:val="0"/>
          <w:bCs/>
          <w:sz w:val="21"/>
          <w:szCs w:val="21"/>
          <w:lang w:val="en-US" w:eastAsia="zh-CN"/>
        </w:rPr>
        <w:t>腾讯于1999年11月在英属维尔京群岛注册成立，2004年2月迁册至英属开曼群岛，2004年6月在香港联交所上市，通过协议控制境内主要运营实体深圳市腾讯计算机系统有限公司，主要业务包括社交和通信服务、社交网络平台、游戏、网络视频服务、互动娱乐直播等。林芝腾讯主要从事互联网增值业务，</w:t>
      </w:r>
      <w:r>
        <w:rPr>
          <w:rFonts w:hint="eastAsia" w:ascii="微软雅黑" w:hAnsi="微软雅黑" w:eastAsia="微软雅黑" w:cs="微软雅黑"/>
          <w:b w:val="0"/>
          <w:bCs/>
          <w:sz w:val="21"/>
          <w:szCs w:val="21"/>
        </w:rPr>
        <w:t>2017全球营业额为</w:t>
      </w:r>
      <w:r>
        <w:rPr>
          <w:rFonts w:hint="eastAsia" w:ascii="微软雅黑" w:hAnsi="微软雅黑" w:eastAsia="微软雅黑" w:cs="微软雅黑"/>
          <w:b w:val="0"/>
          <w:bCs/>
          <w:sz w:val="21"/>
          <w:szCs w:val="21"/>
          <w:lang w:val="en-US" w:eastAsia="zh-CN"/>
        </w:rPr>
        <w:t>（略）</w:t>
      </w:r>
      <w:r>
        <w:rPr>
          <w:rFonts w:hint="eastAsia" w:ascii="微软雅黑" w:hAnsi="微软雅黑" w:eastAsia="微软雅黑" w:cs="微软雅黑"/>
          <w:b w:val="0"/>
          <w:bCs/>
          <w:sz w:val="21"/>
          <w:szCs w:val="21"/>
        </w:rPr>
        <w:t>亿元人民币（币种下同），中国境内营业额为</w:t>
      </w:r>
      <w:r>
        <w:rPr>
          <w:rFonts w:hint="eastAsia" w:ascii="微软雅黑" w:hAnsi="微软雅黑" w:eastAsia="微软雅黑" w:cs="微软雅黑"/>
          <w:b w:val="0"/>
          <w:bCs/>
          <w:sz w:val="21"/>
          <w:szCs w:val="21"/>
          <w:lang w:val="en-US" w:eastAsia="zh-CN"/>
        </w:rPr>
        <w:t>（略）</w:t>
      </w:r>
      <w:r>
        <w:rPr>
          <w:rFonts w:hint="eastAsia" w:ascii="微软雅黑" w:hAnsi="微软雅黑" w:eastAsia="微软雅黑" w:cs="微软雅黑"/>
          <w:b w:val="0"/>
          <w:bCs/>
          <w:sz w:val="21"/>
          <w:szCs w:val="21"/>
        </w:rPr>
        <w:t>亿元。</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408" w:firstLineChars="200"/>
        <w:textAlignment w:val="auto"/>
        <w:outlineLvl w:val="9"/>
        <w:rPr>
          <w:rFonts w:hint="eastAsia" w:ascii="微软雅黑" w:hAnsi="微软雅黑" w:eastAsia="微软雅黑" w:cs="微软雅黑"/>
          <w:b w:val="0"/>
          <w:bCs/>
          <w:kern w:val="2"/>
          <w:sz w:val="21"/>
          <w:szCs w:val="21"/>
          <w:lang w:val="en-US" w:eastAsia="zh-CN" w:bidi="ar-SA"/>
        </w:rPr>
      </w:pPr>
      <w:r>
        <w:rPr>
          <w:rFonts w:hint="eastAsia" w:ascii="微软雅黑" w:hAnsi="微软雅黑" w:eastAsia="微软雅黑" w:cs="微软雅黑"/>
          <w:b/>
          <w:kern w:val="2"/>
          <w:sz w:val="21"/>
          <w:szCs w:val="21"/>
          <w:lang w:val="en-US" w:eastAsia="zh-CN" w:bidi="ar-SA"/>
        </w:rPr>
        <w:t>合营方二：</w:t>
      </w:r>
      <w:r>
        <w:rPr>
          <w:rFonts w:hint="eastAsia" w:ascii="微软雅黑" w:hAnsi="微软雅黑" w:eastAsia="微软雅黑" w:cs="微软雅黑"/>
          <w:b/>
          <w:kern w:val="2"/>
          <w:sz w:val="21"/>
          <w:szCs w:val="21"/>
          <w:lang w:val="en-US" w:eastAsia="zh-CN" w:bidi="ar-SA"/>
        </w:rPr>
        <w:t>大连万达。</w:t>
      </w:r>
      <w:r>
        <w:rPr>
          <w:rFonts w:hint="eastAsia" w:ascii="微软雅黑" w:hAnsi="微软雅黑" w:eastAsia="微软雅黑" w:cs="微软雅黑"/>
          <w:b w:val="0"/>
          <w:bCs/>
          <w:kern w:val="2"/>
          <w:sz w:val="21"/>
          <w:szCs w:val="21"/>
          <w:lang w:val="en-US" w:eastAsia="zh-CN" w:bidi="ar-SA"/>
        </w:rPr>
        <w:t>2002年于大连市注册成立，最终控制人为</w:t>
      </w:r>
      <w:r>
        <w:rPr>
          <w:rFonts w:hint="eastAsia" w:ascii="微软雅黑" w:hAnsi="微软雅黑" w:eastAsia="微软雅黑" w:cs="微软雅黑"/>
          <w:b w:val="0"/>
          <w:bCs/>
          <w:kern w:val="2"/>
          <w:sz w:val="21"/>
          <w:szCs w:val="21"/>
          <w:lang w:val="en-US" w:eastAsia="zh-CN" w:bidi="ar-SA"/>
        </w:rPr>
        <w:t>（略）</w:t>
      </w:r>
      <w:r>
        <w:rPr>
          <w:rFonts w:hint="eastAsia" w:ascii="微软雅黑" w:hAnsi="微软雅黑" w:eastAsia="微软雅黑" w:cs="微软雅黑"/>
          <w:b w:val="0"/>
          <w:bCs/>
          <w:kern w:val="2"/>
          <w:sz w:val="21"/>
          <w:szCs w:val="21"/>
          <w:lang w:val="en-US" w:eastAsia="zh-CN" w:bidi="ar-SA"/>
        </w:rPr>
        <w:t>，主要从事商业综合体管理服务、商业项目建设管理及咨询等</w:t>
      </w:r>
      <w:r>
        <w:rPr>
          <w:rFonts w:hint="eastAsia" w:ascii="微软雅黑" w:hAnsi="微软雅黑" w:eastAsia="微软雅黑" w:cs="微软雅黑"/>
          <w:b w:val="0"/>
          <w:bCs/>
          <w:kern w:val="2"/>
          <w:sz w:val="21"/>
          <w:szCs w:val="21"/>
          <w:lang w:val="en-US" w:eastAsia="zh-CN" w:bidi="ar-SA"/>
        </w:rPr>
        <w:t>，</w:t>
      </w:r>
      <w:r>
        <w:rPr>
          <w:rFonts w:hint="eastAsia" w:ascii="微软雅黑" w:hAnsi="微软雅黑" w:eastAsia="微软雅黑" w:cs="微软雅黑"/>
          <w:b w:val="0"/>
          <w:bCs/>
          <w:kern w:val="2"/>
          <w:sz w:val="21"/>
          <w:szCs w:val="21"/>
          <w:lang w:val="en-US" w:eastAsia="zh-CN" w:bidi="ar-SA"/>
        </w:rPr>
        <w:t>2017年全球营业额为（略）亿元，中国境内营业额为（略）亿元。</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408" w:firstLineChars="200"/>
        <w:textAlignment w:val="auto"/>
        <w:outlineLvl w:val="9"/>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（二）交易概况。</w:t>
      </w:r>
    </w:p>
    <w:p>
      <w:pPr>
        <w:pStyle w:val="8"/>
        <w:keepNext w:val="0"/>
        <w:keepLines w:val="0"/>
        <w:pageBreakBefore w:val="0"/>
        <w:widowControl w:val="0"/>
        <w:kinsoku/>
        <w:wordWrap/>
        <w:topLinePunct w:val="0"/>
        <w:bidi w:val="0"/>
        <w:spacing w:line="594" w:lineRule="exact"/>
        <w:ind w:left="0" w:firstLine="640"/>
        <w:textAlignment w:val="auto"/>
        <w:outlineLvl w:val="9"/>
        <w:rPr>
          <w:rFonts w:hint="eastAsia" w:ascii="微软雅黑" w:hAnsi="微软雅黑" w:eastAsia="微软雅黑" w:cs="微软雅黑"/>
          <w:bCs/>
          <w:sz w:val="21"/>
          <w:szCs w:val="21"/>
          <w:lang w:val="en-US" w:eastAsia="zh-CN"/>
        </w:rPr>
      </w:pPr>
      <w:r>
        <w:rPr>
          <w:rFonts w:hint="eastAsia" w:ascii="微软雅黑" w:hAnsi="微软雅黑" w:eastAsia="微软雅黑" w:cs="微软雅黑"/>
          <w:bCs/>
          <w:sz w:val="21"/>
          <w:szCs w:val="21"/>
          <w:lang w:val="en-US" w:eastAsia="zh-CN"/>
        </w:rPr>
        <w:t>2018年6月8日，林芝腾讯、大连万达、深圳高灯计算机科技有限公司（以下简称深圳高灯）签署协议，拟设立合营企业上海丙晟科技有限公司（以下简称上海丙晟），主要提供线上零售领域</w:t>
      </w:r>
      <w:r>
        <w:rPr>
          <w:rFonts w:hint="eastAsia" w:ascii="微软雅黑" w:hAnsi="微软雅黑" w:eastAsia="微软雅黑" w:cs="微软雅黑"/>
          <w:bCs/>
          <w:sz w:val="21"/>
          <w:szCs w:val="21"/>
          <w:lang w:val="en-US" w:eastAsia="zh-CN"/>
        </w:rPr>
        <w:t>软件</w:t>
      </w:r>
      <w:r>
        <w:rPr>
          <w:rFonts w:hint="eastAsia" w:ascii="微软雅黑" w:hAnsi="微软雅黑" w:eastAsia="微软雅黑" w:cs="微软雅黑"/>
          <w:bCs/>
          <w:sz w:val="21"/>
          <w:szCs w:val="21"/>
          <w:lang w:val="en-US" w:eastAsia="zh-CN"/>
        </w:rPr>
        <w:t>服务。交易后，大连万达、林芝腾讯、深圳高灯分别持有上海丙晟51%、42.48%和6.52%的股权。合营企业由林芝腾讯和大连万达共同控制。2018年6月8日，上海丙晟完成工商注册登记。</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408" w:firstLineChars="200"/>
        <w:textAlignment w:val="auto"/>
        <w:outlineLvl w:val="9"/>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二、违法事实及理由</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408" w:firstLineChars="200"/>
        <w:textAlignment w:val="auto"/>
        <w:outlineLvl w:val="9"/>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（一）本案构成未依法申报违法实施的经营者集中。</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left="0" w:firstLine="408" w:firstLineChars="200"/>
        <w:textAlignment w:val="auto"/>
        <w:outlineLvl w:val="9"/>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根据</w:t>
      </w:r>
      <w:r>
        <w:rPr>
          <w:rFonts w:hint="eastAsia" w:ascii="微软雅黑" w:hAnsi="微软雅黑" w:eastAsia="微软雅黑" w:cs="微软雅黑"/>
          <w:sz w:val="21"/>
          <w:szCs w:val="21"/>
        </w:rPr>
        <w:t>《反垄断法》第二十条</w:t>
      </w:r>
      <w:r>
        <w:rPr>
          <w:rFonts w:hint="eastAsia" w:ascii="微软雅黑" w:hAnsi="微软雅黑" w:eastAsia="微软雅黑" w:cs="微软雅黑"/>
          <w:sz w:val="21"/>
          <w:szCs w:val="21"/>
          <w:lang w:eastAsia="zh-CN"/>
        </w:rPr>
        <w:t>规定</w:t>
      </w:r>
      <w:r>
        <w:rPr>
          <w:rFonts w:hint="eastAsia" w:ascii="微软雅黑" w:hAnsi="微软雅黑" w:eastAsia="微软雅黑" w:cs="微软雅黑"/>
          <w:sz w:val="21"/>
          <w:szCs w:val="21"/>
          <w:lang w:val="en-US" w:eastAsia="zh-CN"/>
        </w:rPr>
        <w:t>“经营者集中是指下列情形：（一）经营者合并；（二）经营者通过取得股权或者资产的方式取得对其他经营者的控制权；（三）经营者通过合同等方式取得对其他经营者的控制权或者能够对其他经营者施加决定性影响”。</w:t>
      </w:r>
      <w:r>
        <w:rPr>
          <w:rFonts w:hint="eastAsia" w:ascii="微软雅黑" w:hAnsi="微软雅黑" w:eastAsia="微软雅黑" w:cs="微软雅黑"/>
          <w:bCs/>
          <w:sz w:val="21"/>
          <w:szCs w:val="21"/>
          <w:lang w:val="en-US" w:eastAsia="zh-CN"/>
        </w:rPr>
        <w:t>林芝腾讯、大连万达、深圳高灯共同设立上海丙晟，</w:t>
      </w:r>
      <w:r>
        <w:rPr>
          <w:rFonts w:hint="eastAsia" w:ascii="微软雅黑" w:hAnsi="微软雅黑" w:eastAsia="微软雅黑" w:cs="微软雅黑"/>
          <w:bCs/>
          <w:sz w:val="21"/>
          <w:szCs w:val="21"/>
          <w:lang w:eastAsia="zh-CN"/>
        </w:rPr>
        <w:t>该合营企业由林芝腾讯和大连万达共同控制</w:t>
      </w:r>
      <w:r>
        <w:rPr>
          <w:rFonts w:hint="eastAsia" w:ascii="微软雅黑" w:hAnsi="微软雅黑" w:eastAsia="微软雅黑" w:cs="微软雅黑"/>
          <w:sz w:val="21"/>
          <w:szCs w:val="21"/>
        </w:rPr>
        <w:t>，属于《反垄断法》第二十条规定的经营者集中。</w:t>
      </w:r>
    </w:p>
    <w:p>
      <w:pPr>
        <w:keepNext w:val="0"/>
        <w:keepLines w:val="0"/>
        <w:pageBreakBefore w:val="0"/>
        <w:widowControl w:val="0"/>
        <w:kinsoku/>
        <w:wordWrap/>
        <w:topLinePunct w:val="0"/>
        <w:bidi w:val="0"/>
        <w:spacing w:line="580" w:lineRule="exact"/>
        <w:ind w:firstLine="408" w:firstLineChars="200"/>
        <w:textAlignment w:val="auto"/>
        <w:outlineLvl w:val="9"/>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rPr>
        <w:t>2017年，林芝腾讯全球营业额为（略）亿元，中国境内营业额为（略）亿元；大连万达全球营业额为（略）亿元，中国境内营业额为（略）亿元，</w:t>
      </w:r>
      <w:r>
        <w:rPr>
          <w:rFonts w:hint="eastAsia" w:ascii="微软雅黑" w:hAnsi="微软雅黑" w:eastAsia="微软雅黑" w:cs="微软雅黑"/>
          <w:kern w:val="2"/>
          <w:sz w:val="21"/>
          <w:szCs w:val="21"/>
        </w:rPr>
        <w:t>达到《国务院关于经营者集中申报标准的规定》第</w:t>
      </w:r>
      <w:r>
        <w:rPr>
          <w:rFonts w:hint="eastAsia" w:ascii="微软雅黑" w:hAnsi="微软雅黑" w:eastAsia="微软雅黑" w:cs="微软雅黑"/>
          <w:kern w:val="2"/>
          <w:sz w:val="21"/>
          <w:szCs w:val="21"/>
          <w:lang w:val="en-US" w:eastAsia="zh-CN"/>
        </w:rPr>
        <w:t>三</w:t>
      </w:r>
      <w:r>
        <w:rPr>
          <w:rFonts w:hint="eastAsia" w:ascii="微软雅黑" w:hAnsi="微软雅黑" w:eastAsia="微软雅黑" w:cs="微软雅黑"/>
          <w:kern w:val="2"/>
          <w:sz w:val="21"/>
          <w:szCs w:val="21"/>
        </w:rPr>
        <w:t>条规定的申报标准，属于应当申报的情形。</w:t>
      </w:r>
    </w:p>
    <w:p>
      <w:pPr>
        <w:keepNext w:val="0"/>
        <w:keepLines w:val="0"/>
        <w:pageBreakBefore w:val="0"/>
        <w:widowControl w:val="0"/>
        <w:kinsoku/>
        <w:wordWrap/>
        <w:topLinePunct w:val="0"/>
        <w:bidi w:val="0"/>
        <w:spacing w:line="594" w:lineRule="exact"/>
        <w:ind w:firstLine="400" w:firstLineChars="196"/>
        <w:textAlignment w:val="auto"/>
        <w:outlineLvl w:val="9"/>
        <w:rPr>
          <w:rFonts w:hint="eastAsia" w:ascii="微软雅黑" w:hAnsi="微软雅黑" w:eastAsia="微软雅黑" w:cs="微软雅黑"/>
          <w:kern w:val="2"/>
          <w:sz w:val="21"/>
          <w:szCs w:val="21"/>
        </w:rPr>
      </w:pPr>
      <w:r>
        <w:rPr>
          <w:rFonts w:hint="eastAsia" w:ascii="微软雅黑" w:hAnsi="微软雅黑" w:eastAsia="微软雅黑" w:cs="微软雅黑"/>
          <w:sz w:val="21"/>
          <w:szCs w:val="21"/>
          <w:lang w:eastAsia="zh-CN"/>
        </w:rPr>
        <w:t>根据</w:t>
      </w:r>
      <w:r>
        <w:rPr>
          <w:rFonts w:hint="eastAsia" w:ascii="微软雅黑" w:hAnsi="微软雅黑" w:eastAsia="微软雅黑" w:cs="微软雅黑"/>
          <w:sz w:val="21"/>
          <w:szCs w:val="21"/>
        </w:rPr>
        <w:t>《反垄断法》第二十一条</w:t>
      </w:r>
      <w:r>
        <w:rPr>
          <w:rFonts w:hint="eastAsia" w:ascii="微软雅黑" w:hAnsi="微软雅黑" w:eastAsia="微软雅黑" w:cs="微软雅黑"/>
          <w:sz w:val="21"/>
          <w:szCs w:val="21"/>
          <w:lang w:eastAsia="zh-CN"/>
        </w:rPr>
        <w:t>规定“经营者集中达到国务院规定的申报标准的，经营者应当事先向国务院反垄断执法机构申报，未申报的不得实施集中”。</w:t>
      </w:r>
      <w:r>
        <w:rPr>
          <w:rFonts w:hint="eastAsia" w:ascii="微软雅黑" w:hAnsi="微软雅黑" w:eastAsia="微软雅黑" w:cs="微软雅黑"/>
          <w:sz w:val="21"/>
          <w:szCs w:val="21"/>
          <w:lang w:val="en-US" w:eastAsia="zh-CN"/>
        </w:rPr>
        <w:t>2018年6月8日，上海丙晟完成工商注册登记</w:t>
      </w:r>
      <w:r>
        <w:rPr>
          <w:rFonts w:hint="eastAsia" w:ascii="微软雅黑" w:hAnsi="微软雅黑" w:eastAsia="微软雅黑" w:cs="微软雅黑"/>
          <w:sz w:val="21"/>
          <w:szCs w:val="21"/>
          <w:lang w:eastAsia="zh-CN"/>
        </w:rPr>
        <w:t>，在此之前未向</w:t>
      </w:r>
      <w:r>
        <w:rPr>
          <w:rFonts w:hint="eastAsia" w:ascii="微软雅黑" w:hAnsi="微软雅黑" w:eastAsia="微软雅黑" w:cs="微软雅黑"/>
          <w:sz w:val="21"/>
          <w:szCs w:val="21"/>
          <w:lang w:eastAsia="zh-CN"/>
        </w:rPr>
        <w:t>本机关</w:t>
      </w:r>
      <w:r>
        <w:rPr>
          <w:rFonts w:hint="eastAsia" w:ascii="微软雅黑" w:hAnsi="微软雅黑" w:eastAsia="微软雅黑" w:cs="微软雅黑"/>
          <w:sz w:val="21"/>
          <w:szCs w:val="21"/>
          <w:lang w:eastAsia="zh-CN"/>
        </w:rPr>
        <w:t>申报，</w:t>
      </w:r>
      <w:r>
        <w:rPr>
          <w:rFonts w:hint="eastAsia" w:ascii="微软雅黑" w:hAnsi="微软雅黑" w:eastAsia="微软雅黑" w:cs="微软雅黑"/>
          <w:kern w:val="2"/>
          <w:sz w:val="21"/>
          <w:szCs w:val="21"/>
        </w:rPr>
        <w:t>违反《反垄断法》第</w:t>
      </w:r>
      <w:r>
        <w:rPr>
          <w:rFonts w:hint="eastAsia" w:ascii="微软雅黑" w:hAnsi="微软雅黑" w:eastAsia="微软雅黑" w:cs="微软雅黑"/>
          <w:kern w:val="2"/>
          <w:sz w:val="21"/>
          <w:szCs w:val="21"/>
          <w:lang w:val="en-US" w:eastAsia="zh-CN"/>
        </w:rPr>
        <w:t>二十一</w:t>
      </w:r>
      <w:r>
        <w:rPr>
          <w:rFonts w:hint="eastAsia" w:ascii="微软雅黑" w:hAnsi="微软雅黑" w:eastAsia="微软雅黑" w:cs="微软雅黑"/>
          <w:kern w:val="2"/>
          <w:sz w:val="21"/>
          <w:szCs w:val="21"/>
        </w:rPr>
        <w:t>条，构成未依法申报</w:t>
      </w:r>
      <w:r>
        <w:rPr>
          <w:rFonts w:hint="eastAsia" w:ascii="微软雅黑" w:hAnsi="微软雅黑" w:eastAsia="微软雅黑" w:cs="微软雅黑"/>
          <w:kern w:val="2"/>
          <w:sz w:val="21"/>
          <w:szCs w:val="21"/>
          <w:lang w:eastAsia="zh-CN"/>
        </w:rPr>
        <w:t>违法实施</w:t>
      </w:r>
      <w:r>
        <w:rPr>
          <w:rFonts w:hint="eastAsia" w:ascii="微软雅黑" w:hAnsi="微软雅黑" w:eastAsia="微软雅黑" w:cs="微软雅黑"/>
          <w:kern w:val="2"/>
          <w:sz w:val="21"/>
          <w:szCs w:val="21"/>
        </w:rPr>
        <w:t>的经营者集中。</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408" w:firstLineChars="200"/>
        <w:textAlignment w:val="auto"/>
        <w:outlineLvl w:val="9"/>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（二）本案不具有排除、限制竞争的效果。</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408" w:firstLineChars="200"/>
        <w:textAlignment w:val="auto"/>
        <w:outlineLvl w:val="9"/>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本机关就</w:t>
      </w:r>
      <w:r>
        <w:rPr>
          <w:rFonts w:hint="eastAsia" w:ascii="微软雅黑" w:hAnsi="微软雅黑" w:eastAsia="微软雅黑" w:cs="微软雅黑"/>
          <w:kern w:val="2"/>
          <w:sz w:val="21"/>
          <w:szCs w:val="21"/>
          <w:lang w:val="en-US" w:eastAsia="zh-CN"/>
        </w:rPr>
        <w:t>林芝腾讯与大连万达设立合营企业</w:t>
      </w:r>
      <w:r>
        <w:rPr>
          <w:rFonts w:hint="eastAsia" w:ascii="微软雅黑" w:hAnsi="微软雅黑" w:eastAsia="微软雅黑" w:cs="微软雅黑"/>
          <w:kern w:val="2"/>
          <w:sz w:val="21"/>
          <w:szCs w:val="21"/>
        </w:rPr>
        <w:t>对市场竞争的影响进行了评估，评估认为，该项经营者集中不会产生排除、限制竞争的效果。</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408" w:firstLineChars="200"/>
        <w:textAlignment w:val="auto"/>
        <w:outlineLvl w:val="9"/>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三、行政处罚依据和决定</w:t>
      </w:r>
    </w:p>
    <w:p>
      <w:pPr>
        <w:keepNext w:val="0"/>
        <w:keepLines w:val="0"/>
        <w:pageBreakBefore w:val="0"/>
        <w:widowControl w:val="0"/>
        <w:kinsoku/>
        <w:wordWrap/>
        <w:topLinePunct w:val="0"/>
        <w:bidi w:val="0"/>
        <w:spacing w:line="580" w:lineRule="exact"/>
        <w:ind w:firstLine="400" w:firstLineChars="196"/>
        <w:textAlignment w:val="auto"/>
        <w:outlineLvl w:val="9"/>
        <w:rPr>
          <w:rFonts w:hint="eastAsia" w:ascii="微软雅黑" w:hAnsi="微软雅黑" w:eastAsia="微软雅黑" w:cs="微软雅黑"/>
          <w:bCs/>
          <w:color w:val="000000"/>
          <w:kern w:val="2"/>
          <w:sz w:val="21"/>
          <w:szCs w:val="21"/>
          <w:lang w:eastAsia="zh-CN"/>
        </w:rPr>
      </w:pPr>
      <w:r>
        <w:rPr>
          <w:rFonts w:hint="eastAsia" w:ascii="微软雅黑" w:hAnsi="微软雅黑" w:eastAsia="微软雅黑" w:cs="微软雅黑"/>
          <w:bCs/>
          <w:color w:val="000000"/>
          <w:kern w:val="2"/>
          <w:sz w:val="21"/>
          <w:szCs w:val="21"/>
        </w:rPr>
        <w:t>《反垄断法》第四十八条</w:t>
      </w:r>
      <w:r>
        <w:rPr>
          <w:rFonts w:hint="eastAsia" w:ascii="微软雅黑" w:hAnsi="微软雅黑" w:eastAsia="微软雅黑" w:cs="微软雅黑"/>
          <w:bCs/>
          <w:color w:val="000000"/>
          <w:kern w:val="2"/>
          <w:sz w:val="21"/>
          <w:szCs w:val="21"/>
          <w:lang w:eastAsia="zh-CN"/>
        </w:rPr>
        <w:t>规定“经营者违反本法规定实施集中的，由国务院反垄断执法机构责令停止实施集中、限期处分股份或者资产、限期转让营业以及采取其他必要措施恢复到集中前的状态，可以处五十万元以下的罚款”。</w:t>
      </w:r>
      <w:r>
        <w:rPr>
          <w:rFonts w:hint="eastAsia" w:ascii="微软雅黑" w:hAnsi="微软雅黑" w:eastAsia="微软雅黑" w:cs="微软雅黑"/>
          <w:bCs/>
          <w:color w:val="000000"/>
          <w:kern w:val="2"/>
          <w:sz w:val="21"/>
          <w:szCs w:val="21"/>
        </w:rPr>
        <w:t>《反垄断法》第四十九条</w:t>
      </w:r>
      <w:r>
        <w:rPr>
          <w:rFonts w:hint="eastAsia" w:ascii="微软雅黑" w:hAnsi="微软雅黑" w:eastAsia="微软雅黑" w:cs="微软雅黑"/>
          <w:bCs/>
          <w:color w:val="000000"/>
          <w:kern w:val="2"/>
          <w:sz w:val="21"/>
          <w:szCs w:val="21"/>
          <w:lang w:eastAsia="zh-CN"/>
        </w:rPr>
        <w:t>规定“对本法第四十六条、第四十七条、第四十八条规定的罚款，反垄断执法机构确定具体罚款数额时，应当考虑违法行为的性质、程度和持续的时间等因素”。</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408" w:firstLineChars="200"/>
        <w:textAlignment w:val="auto"/>
        <w:outlineLvl w:val="9"/>
        <w:rPr>
          <w:rFonts w:hint="eastAsia" w:ascii="微软雅黑" w:hAnsi="微软雅黑" w:eastAsia="微软雅黑" w:cs="微软雅黑"/>
          <w:bCs/>
          <w:color w:val="000000"/>
          <w:kern w:val="2"/>
          <w:sz w:val="21"/>
          <w:szCs w:val="21"/>
        </w:rPr>
      </w:pPr>
      <w:r>
        <w:rPr>
          <w:rFonts w:hint="eastAsia" w:ascii="微软雅黑" w:hAnsi="微软雅黑" w:eastAsia="微软雅黑" w:cs="微软雅黑"/>
          <w:bCs/>
          <w:color w:val="000000"/>
          <w:kern w:val="2"/>
          <w:sz w:val="21"/>
          <w:szCs w:val="21"/>
        </w:rPr>
        <w:t>根据</w:t>
      </w:r>
      <w:r>
        <w:rPr>
          <w:rFonts w:hint="eastAsia" w:ascii="微软雅黑" w:hAnsi="微软雅黑" w:eastAsia="微软雅黑" w:cs="微软雅黑"/>
          <w:bCs/>
          <w:color w:val="000000"/>
          <w:kern w:val="2"/>
          <w:sz w:val="21"/>
          <w:szCs w:val="21"/>
          <w:lang w:eastAsia="zh-CN"/>
        </w:rPr>
        <w:t>上述规定，</w:t>
      </w:r>
      <w:r>
        <w:rPr>
          <w:rFonts w:hint="eastAsia" w:ascii="微软雅黑" w:hAnsi="微软雅黑" w:eastAsia="微软雅黑" w:cs="微软雅黑"/>
          <w:bCs/>
          <w:color w:val="000000"/>
          <w:kern w:val="2"/>
          <w:sz w:val="21"/>
          <w:szCs w:val="21"/>
        </w:rPr>
        <w:t>基于调查情况和评估结论，本机关</w:t>
      </w:r>
      <w:r>
        <w:rPr>
          <w:rFonts w:hint="eastAsia" w:ascii="微软雅黑" w:hAnsi="微软雅黑" w:eastAsia="微软雅黑" w:cs="微软雅黑"/>
          <w:bCs/>
          <w:color w:val="000000"/>
          <w:kern w:val="2"/>
          <w:sz w:val="21"/>
          <w:szCs w:val="21"/>
          <w:lang w:eastAsia="zh-CN"/>
        </w:rPr>
        <w:t>分别给予</w:t>
      </w:r>
      <w:r>
        <w:rPr>
          <w:rFonts w:hint="eastAsia" w:ascii="微软雅黑" w:hAnsi="微软雅黑" w:eastAsia="微软雅黑" w:cs="微软雅黑"/>
          <w:kern w:val="2"/>
          <w:sz w:val="21"/>
          <w:szCs w:val="21"/>
          <w:lang w:val="en-US" w:eastAsia="zh-CN"/>
        </w:rPr>
        <w:t>林芝腾讯</w:t>
      </w:r>
      <w:r>
        <w:rPr>
          <w:rFonts w:hint="eastAsia" w:ascii="微软雅黑" w:hAnsi="微软雅黑" w:eastAsia="微软雅黑" w:cs="微软雅黑"/>
          <w:kern w:val="2"/>
          <w:sz w:val="21"/>
          <w:szCs w:val="21"/>
          <w:lang w:val="en-US" w:eastAsia="zh-CN"/>
        </w:rPr>
        <w:t>与</w:t>
      </w:r>
      <w:r>
        <w:rPr>
          <w:rFonts w:hint="eastAsia" w:ascii="微软雅黑" w:hAnsi="微软雅黑" w:eastAsia="微软雅黑" w:cs="微软雅黑"/>
          <w:kern w:val="2"/>
          <w:sz w:val="21"/>
          <w:szCs w:val="21"/>
          <w:lang w:val="en-US" w:eastAsia="zh-CN"/>
        </w:rPr>
        <w:t>大连万达</w:t>
      </w:r>
      <w:r>
        <w:rPr>
          <w:rFonts w:hint="eastAsia" w:ascii="微软雅黑" w:hAnsi="微软雅黑" w:eastAsia="微软雅黑" w:cs="微软雅黑"/>
          <w:bCs/>
          <w:sz w:val="21"/>
          <w:szCs w:val="21"/>
          <w:lang w:val="en-US" w:eastAsia="zh-CN"/>
        </w:rPr>
        <w:t>5</w:t>
      </w:r>
      <w:r>
        <w:rPr>
          <w:rFonts w:hint="eastAsia" w:ascii="微软雅黑" w:hAnsi="微软雅黑" w:eastAsia="微软雅黑" w:cs="微软雅黑"/>
          <w:bCs/>
          <w:color w:val="000000"/>
          <w:kern w:val="2"/>
          <w:sz w:val="21"/>
          <w:szCs w:val="21"/>
        </w:rPr>
        <w:t>0万元</w:t>
      </w:r>
      <w:r>
        <w:rPr>
          <w:rFonts w:hint="eastAsia" w:ascii="微软雅黑" w:hAnsi="微软雅黑" w:eastAsia="微软雅黑" w:cs="微软雅黑"/>
          <w:bCs/>
          <w:color w:val="000000"/>
          <w:kern w:val="2"/>
          <w:sz w:val="21"/>
          <w:szCs w:val="21"/>
          <w:lang w:eastAsia="zh-CN"/>
        </w:rPr>
        <w:t>罚款</w:t>
      </w:r>
      <w:r>
        <w:rPr>
          <w:rFonts w:hint="eastAsia" w:ascii="微软雅黑" w:hAnsi="微软雅黑" w:eastAsia="微软雅黑" w:cs="微软雅黑"/>
          <w:bCs/>
          <w:color w:val="000000"/>
          <w:kern w:val="2"/>
          <w:sz w:val="21"/>
          <w:szCs w:val="21"/>
        </w:rPr>
        <w:t>的行政处罚。</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408" w:firstLineChars="200"/>
        <w:textAlignment w:val="auto"/>
        <w:outlineLvl w:val="9"/>
        <w:rPr>
          <w:rFonts w:hint="eastAsia" w:ascii="微软雅黑" w:hAnsi="微软雅黑" w:eastAsia="微软雅黑" w:cs="微软雅黑"/>
          <w:kern w:val="2"/>
          <w:sz w:val="21"/>
          <w:szCs w:val="21"/>
          <w:lang w:eastAsia="zh-CN"/>
        </w:rPr>
      </w:pPr>
      <w:r>
        <w:rPr>
          <w:rFonts w:hint="eastAsia" w:ascii="微软雅黑" w:hAnsi="微软雅黑" w:eastAsia="微软雅黑" w:cs="微软雅黑"/>
          <w:kern w:val="2"/>
          <w:sz w:val="21"/>
          <w:szCs w:val="21"/>
        </w:rPr>
        <w:t>《行政处罚法》第四十六条规定</w:t>
      </w:r>
      <w:r>
        <w:rPr>
          <w:rFonts w:hint="eastAsia" w:ascii="微软雅黑" w:hAnsi="微软雅黑" w:eastAsia="微软雅黑" w:cs="微软雅黑"/>
          <w:kern w:val="2"/>
          <w:sz w:val="21"/>
          <w:szCs w:val="21"/>
          <w:lang w:eastAsia="zh-CN"/>
        </w:rPr>
        <w:t>“作出罚款决定的行政机关应当与收缴罚款的机构分离。除依照本法第四十七条、第四十八条的规定当场收缴的罚款外，作出行政处罚决定的行政机关及其执法人员不得自行收缴罚款。当事人应当自收到行政处罚决定书之日起十五日内，到指定的银行缴纳罚款。银行应当收受罚款，并将罚款直接上缴国库”。</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eastAsia="zh-CN"/>
        </w:rPr>
        <w:t>当事人</w:t>
      </w:r>
      <w:r>
        <w:rPr>
          <w:rFonts w:hint="eastAsia" w:ascii="微软雅黑" w:hAnsi="微软雅黑" w:eastAsia="微软雅黑" w:cs="微软雅黑"/>
          <w:kern w:val="2"/>
          <w:sz w:val="21"/>
          <w:szCs w:val="21"/>
        </w:rPr>
        <w:t>应当自收到本行政处罚决定书之日起十五日内，根据本行政处罚决定书，携缴款码到12家中央财政非税收入收缴代理银行（工、农、中、建、交、中信、光大、招商、邮储、华夏、平安、兴业）任一银行网点或者网上银行交纳罚款。缴款码：</w:t>
      </w:r>
      <w:r>
        <w:rPr>
          <w:rFonts w:hint="eastAsia" w:ascii="微软雅黑" w:hAnsi="微软雅黑" w:eastAsia="微软雅黑" w:cs="微软雅黑"/>
          <w:kern w:val="2"/>
          <w:sz w:val="21"/>
          <w:szCs w:val="21"/>
          <w:lang w:val="en-US" w:eastAsia="zh-CN"/>
        </w:rPr>
        <w:t>林芝腾讯</w:t>
      </w:r>
      <w:r>
        <w:rPr>
          <w:rFonts w:hint="eastAsia" w:ascii="微软雅黑" w:hAnsi="微软雅黑" w:eastAsia="微软雅黑" w:cs="微软雅黑"/>
          <w:kern w:val="2"/>
          <w:sz w:val="21"/>
          <w:szCs w:val="21"/>
          <w:lang w:val="en-US" w:eastAsia="zh-CN"/>
        </w:rPr>
        <w:t>0000002100081901；</w:t>
      </w:r>
      <w:r>
        <w:rPr>
          <w:rFonts w:hint="eastAsia" w:ascii="微软雅黑" w:hAnsi="微软雅黑" w:eastAsia="微软雅黑" w:cs="微软雅黑"/>
          <w:kern w:val="2"/>
          <w:sz w:val="21"/>
          <w:szCs w:val="21"/>
          <w:lang w:val="en-US" w:eastAsia="zh-CN"/>
        </w:rPr>
        <w:t>大连万达</w:t>
      </w:r>
      <w:r>
        <w:rPr>
          <w:rFonts w:hint="eastAsia" w:ascii="微软雅黑" w:hAnsi="微软雅黑" w:eastAsia="微软雅黑" w:cs="微软雅黑"/>
          <w:kern w:val="2"/>
          <w:sz w:val="21"/>
          <w:szCs w:val="21"/>
          <w:lang w:val="en-US" w:eastAsia="zh-CN"/>
        </w:rPr>
        <w:t>0000002100081880</w:t>
      </w:r>
      <w:r>
        <w:rPr>
          <w:rFonts w:hint="eastAsia" w:ascii="微软雅黑" w:hAnsi="微软雅黑" w:eastAsia="微软雅黑" w:cs="微软雅黑"/>
          <w:kern w:val="2"/>
          <w:sz w:val="21"/>
          <w:szCs w:val="21"/>
        </w:rPr>
        <w:t>。</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408" w:firstLineChars="200"/>
        <w:textAlignment w:val="auto"/>
        <w:outlineLvl w:val="9"/>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eastAsia="zh-CN"/>
        </w:rPr>
        <w:t>当事人</w:t>
      </w:r>
      <w:r>
        <w:rPr>
          <w:rFonts w:hint="eastAsia" w:ascii="微软雅黑" w:hAnsi="微软雅黑" w:eastAsia="微软雅黑" w:cs="微软雅黑"/>
          <w:kern w:val="2"/>
          <w:sz w:val="21"/>
          <w:szCs w:val="21"/>
        </w:rPr>
        <w:t xml:space="preserve">如对上述行政处罚决定不服，可以自收到本行政处罚决定书之日起六十日内，向国家市场监督管理总局申请行政复议；或者自收到本行政处罚决定书之日起六个月内，依法向人民法院提起行政诉讼。行政复议或者行政诉讼期间，本行政处罚决定不停止执行。 </w:t>
      </w:r>
    </w:p>
    <w:p>
      <w:pPr>
        <w:pStyle w:val="2"/>
        <w:rPr>
          <w:rFonts w:hint="eastAsia" w:ascii="微软雅黑" w:hAnsi="微软雅黑" w:eastAsia="微软雅黑" w:cs="微软雅黑"/>
          <w:sz w:val="21"/>
          <w:szCs w:val="21"/>
        </w:rPr>
      </w:pPr>
    </w:p>
    <w:p>
      <w:pPr>
        <w:keepNext w:val="0"/>
        <w:keepLines w:val="0"/>
        <w:pageBreakBefore w:val="0"/>
        <w:widowControl w:val="0"/>
        <w:kinsoku/>
        <w:wordWrap/>
        <w:topLinePunct w:val="0"/>
        <w:bidi w:val="0"/>
        <w:snapToGrid w:val="0"/>
        <w:spacing w:line="580" w:lineRule="exact"/>
        <w:ind w:firstLine="3731" w:firstLineChars="1829"/>
        <w:textAlignment w:val="auto"/>
        <w:outlineLvl w:val="9"/>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市场监管总局</w:t>
      </w:r>
    </w:p>
    <w:p>
      <w:pPr>
        <w:keepNext w:val="0"/>
        <w:keepLines w:val="0"/>
        <w:pageBreakBefore w:val="0"/>
        <w:widowControl w:val="0"/>
        <w:kinsoku/>
        <w:wordWrap/>
        <w:topLinePunct w:val="0"/>
        <w:bidi w:val="0"/>
        <w:snapToGrid w:val="0"/>
        <w:spacing w:line="580" w:lineRule="exact"/>
        <w:ind w:firstLine="3597" w:firstLineChars="1763"/>
        <w:textAlignment w:val="auto"/>
        <w:outlineLvl w:val="9"/>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202</w:t>
      </w:r>
      <w:r>
        <w:rPr>
          <w:rFonts w:hint="eastAsia" w:ascii="微软雅黑" w:hAnsi="微软雅黑" w:eastAsia="微软雅黑" w:cs="微软雅黑"/>
          <w:kern w:val="2"/>
          <w:sz w:val="21"/>
          <w:szCs w:val="21"/>
          <w:lang w:val="en-US" w:eastAsia="zh-CN"/>
        </w:rPr>
        <w:t>1</w:t>
      </w:r>
      <w:r>
        <w:rPr>
          <w:rFonts w:hint="eastAsia" w:ascii="微软雅黑" w:hAnsi="微软雅黑" w:eastAsia="微软雅黑" w:cs="微软雅黑"/>
          <w:kern w:val="2"/>
          <w:sz w:val="21"/>
          <w:szCs w:val="21"/>
        </w:rPr>
        <w:t>年</w:t>
      </w:r>
      <w:r>
        <w:rPr>
          <w:rFonts w:hint="eastAsia" w:ascii="微软雅黑" w:hAnsi="微软雅黑" w:eastAsia="微软雅黑" w:cs="微软雅黑"/>
          <w:kern w:val="2"/>
          <w:sz w:val="21"/>
          <w:szCs w:val="21"/>
          <w:lang w:val="en-US" w:eastAsia="zh-CN"/>
        </w:rPr>
        <w:t>4</w:t>
      </w:r>
      <w:r>
        <w:rPr>
          <w:rFonts w:hint="eastAsia" w:ascii="微软雅黑" w:hAnsi="微软雅黑" w:eastAsia="微软雅黑" w:cs="微软雅黑"/>
          <w:kern w:val="2"/>
          <w:sz w:val="21"/>
          <w:szCs w:val="21"/>
        </w:rPr>
        <w:t>月</w:t>
      </w:r>
      <w:r>
        <w:rPr>
          <w:rFonts w:hint="eastAsia" w:ascii="微软雅黑" w:hAnsi="微软雅黑" w:eastAsia="微软雅黑" w:cs="微软雅黑"/>
          <w:kern w:val="2"/>
          <w:sz w:val="21"/>
          <w:szCs w:val="21"/>
          <w:lang w:val="en-US" w:eastAsia="zh-CN"/>
        </w:rPr>
        <w:t>28</w:t>
      </w:r>
      <w:r>
        <w:rPr>
          <w:rFonts w:hint="eastAsia" w:ascii="微软雅黑" w:hAnsi="微软雅黑" w:eastAsia="微软雅黑" w:cs="微软雅黑"/>
          <w:kern w:val="2"/>
          <w:sz w:val="21"/>
          <w:szCs w:val="21"/>
        </w:rPr>
        <w:t>日</w:t>
      </w:r>
    </w:p>
    <w:p>
      <w:pPr>
        <w:keepNext w:val="0"/>
        <w:keepLines w:val="0"/>
        <w:pageBreakBefore w:val="0"/>
        <w:widowControl w:val="0"/>
        <w:kinsoku/>
        <w:wordWrap/>
        <w:topLinePunct w:val="0"/>
        <w:bidi w:val="0"/>
        <w:spacing w:line="580" w:lineRule="exact"/>
        <w:ind w:firstLine="408" w:firstLineChars="200"/>
        <w:textAlignment w:val="auto"/>
        <w:outlineLvl w:val="9"/>
        <w:rPr>
          <w:rFonts w:hint="eastAsia" w:ascii="微软雅黑" w:hAnsi="微软雅黑" w:eastAsia="微软雅黑" w:cs="微软雅黑"/>
          <w:sz w:val="21"/>
          <w:szCs w:val="21"/>
        </w:rPr>
      </w:pPr>
      <w:r>
        <w:rPr>
          <w:rFonts w:hint="eastAsia" w:ascii="微软雅黑" w:hAnsi="微软雅黑" w:eastAsia="微软雅黑" w:cs="微软雅黑"/>
          <w:kern w:val="2"/>
          <w:sz w:val="21"/>
          <w:szCs w:val="21"/>
        </w:rPr>
        <w:t>（此件公开发布）</w:t>
      </w:r>
    </w:p>
    <w:bookmarkEnd w:id="0"/>
    <w:sectPr>
      <w:footerReference r:id="rId3" w:type="default"/>
      <w:footerReference r:id="rId4" w:type="even"/>
      <w:pgSz w:w="11906" w:h="16838"/>
      <w:pgMar w:top="2098" w:right="1474" w:bottom="1985" w:left="1474" w:header="851" w:footer="1814" w:gutter="0"/>
      <w:cols w:space="720" w:num="1"/>
      <w:docGrid w:type="linesAndChars" w:linePitch="289"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15" w:leftChars="150" w:right="315" w:rightChars="150"/>
      <w:rPr>
        <w:rStyle w:val="7"/>
        <w:rFonts w:hint="eastAsia" w:ascii="宋体" w:hAnsi="宋体"/>
        <w:sz w:val="28"/>
        <w:szCs w:val="28"/>
      </w:rPr>
    </w:pPr>
    <w:r>
      <w:rPr>
        <w:rStyle w:val="7"/>
        <w:rFonts w:hint="eastAsia" w:ascii="宋体" w:hAnsi="宋体"/>
        <w:sz w:val="28"/>
        <w:szCs w:val="28"/>
      </w:rPr>
      <w:t xml:space="preserve">— </w:t>
    </w: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1</w:t>
    </w:r>
    <w:r>
      <w:rPr>
        <w:rStyle w:val="7"/>
        <w:rFonts w:ascii="宋体" w:hAnsi="宋体"/>
        <w:sz w:val="28"/>
        <w:szCs w:val="28"/>
      </w:rPr>
      <w:fldChar w:fldCharType="end"/>
    </w:r>
    <w:r>
      <w:rPr>
        <w:rStyle w:val="7"/>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570B1"/>
    <w:rsid w:val="03990371"/>
    <w:rsid w:val="075F674C"/>
    <w:rsid w:val="07613504"/>
    <w:rsid w:val="09AC08F5"/>
    <w:rsid w:val="13F85EFD"/>
    <w:rsid w:val="16657401"/>
    <w:rsid w:val="169767E4"/>
    <w:rsid w:val="18C66401"/>
    <w:rsid w:val="18DB1E51"/>
    <w:rsid w:val="1918454A"/>
    <w:rsid w:val="192053EE"/>
    <w:rsid w:val="1A156921"/>
    <w:rsid w:val="1B095395"/>
    <w:rsid w:val="1CF1026A"/>
    <w:rsid w:val="1D3570B1"/>
    <w:rsid w:val="1F573D93"/>
    <w:rsid w:val="204C3544"/>
    <w:rsid w:val="265326DA"/>
    <w:rsid w:val="28C8606C"/>
    <w:rsid w:val="29171A1E"/>
    <w:rsid w:val="2DFC5B8A"/>
    <w:rsid w:val="31E778A8"/>
    <w:rsid w:val="32037DDB"/>
    <w:rsid w:val="33B94AAA"/>
    <w:rsid w:val="34B853A4"/>
    <w:rsid w:val="38043EF0"/>
    <w:rsid w:val="385D0246"/>
    <w:rsid w:val="3C77172B"/>
    <w:rsid w:val="3D092273"/>
    <w:rsid w:val="4297136E"/>
    <w:rsid w:val="43C65E1B"/>
    <w:rsid w:val="43E542CC"/>
    <w:rsid w:val="49513DE5"/>
    <w:rsid w:val="49F75885"/>
    <w:rsid w:val="4ABC40B8"/>
    <w:rsid w:val="4EF957B9"/>
    <w:rsid w:val="4EFD73AF"/>
    <w:rsid w:val="4F0E6F00"/>
    <w:rsid w:val="51075873"/>
    <w:rsid w:val="585A2EC7"/>
    <w:rsid w:val="5BDD2331"/>
    <w:rsid w:val="5D4E6DD5"/>
    <w:rsid w:val="630535E1"/>
    <w:rsid w:val="63432760"/>
    <w:rsid w:val="640E6FE8"/>
    <w:rsid w:val="6801597A"/>
    <w:rsid w:val="68197930"/>
    <w:rsid w:val="686D740E"/>
    <w:rsid w:val="69846FE3"/>
    <w:rsid w:val="6A994F1F"/>
    <w:rsid w:val="6F4B22A7"/>
    <w:rsid w:val="6F712D0C"/>
    <w:rsid w:val="7073388E"/>
    <w:rsid w:val="7A782B89"/>
    <w:rsid w:val="7D641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Calibri" w:hAnsi="Calibri" w:eastAsia="宋体" w:cs="Times New Roman"/>
      <w:szCs w:val="22"/>
    </w:rPr>
  </w:style>
  <w:style w:type="paragraph" w:styleId="3">
    <w:name w:val="Normal Indent"/>
    <w:basedOn w:val="1"/>
    <w:qFormat/>
    <w:uiPriority w:val="0"/>
    <w:pPr>
      <w:spacing w:line="360" w:lineRule="exact"/>
      <w:ind w:firstLine="420" w:firstLineChars="200"/>
    </w:pPr>
    <w:rPr>
      <w:szCs w:val="20"/>
    </w:r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 w:type="paragraph" w:customStyle="1" w:styleId="8">
    <w:name w:val="内容"/>
    <w:basedOn w:val="1"/>
    <w:qFormat/>
    <w:uiPriority w:val="0"/>
    <w:pPr>
      <w:suppressAutoHyphens/>
      <w:overflowPunct w:val="0"/>
      <w:autoSpaceDE w:val="0"/>
      <w:autoSpaceDN w:val="0"/>
      <w:adjustRightInd w:val="0"/>
      <w:spacing w:line="360" w:lineRule="auto"/>
      <w:ind w:firstLine="200" w:firstLineChars="200"/>
    </w:pPr>
    <w:rPr>
      <w:rFonts w:ascii="仿宋_GB2312" w:hAnsi="仿宋_GB2312"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2020-12-10T02:26:00Z</dcterms:created>
  <dc:creator>徐霄飞</dc:creator>
  <cp:lastModifiedBy>陈永仁</cp:lastModifiedBy>
  <cp:lastPrinted>2021-04-08T03:05:00Z</cp:lastPrinted>
  <dcterms:modified xsi:type="dcterms:W3CDTF">2021-05-03T14:48:14Z</dcterms:modified>
  <dc:title>国家市场监督管理总局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474CC0C051264F199F61205596BE457A</vt:lpwstr>
  </property>
</Properties>
</file>