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912822244"/>
        </w:rPr>
        <w:t>国家市场监督管理总</w:t>
      </w:r>
      <w:r>
        <w:rPr>
          <w:rFonts w:hint="eastAsia" w:ascii="微软雅黑" w:hAnsi="微软雅黑" w:eastAsia="微软雅黑" w:cs="微软雅黑"/>
          <w:bCs/>
          <w:color w:val="000000"/>
          <w:spacing w:val="3"/>
          <w:kern w:val="0"/>
          <w:sz w:val="21"/>
          <w:szCs w:val="21"/>
          <w:fitText w:val="5742" w:id="1912822244"/>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37</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苏宁润东股权投资管理</w:t>
      </w:r>
      <w:r>
        <w:rPr>
          <w:rFonts w:hint="eastAsia" w:ascii="微软雅黑" w:hAnsi="微软雅黑" w:eastAsia="微软雅黑" w:cs="微软雅黑"/>
          <w:sz w:val="21"/>
          <w:szCs w:val="21"/>
          <w:lang w:eastAsia="zh-CN"/>
        </w:rPr>
        <w:t>有限公司</w:t>
      </w:r>
    </w:p>
    <w:p>
      <w:pPr>
        <w:pStyle w:val="2"/>
        <w:keepNext w:val="0"/>
        <w:keepLines w:val="0"/>
        <w:pageBreakBefore w:val="0"/>
        <w:widowControl w:val="0"/>
        <w:kinsoku/>
        <w:wordWrap/>
        <w:topLinePunct w:val="0"/>
        <w:bidi w:val="0"/>
        <w:spacing w:after="0" w:line="594" w:lineRule="exact"/>
        <w:ind w:left="1436" w:leftChars="304" w:hanging="816" w:hangingChars="400"/>
        <w:textAlignment w:val="auto"/>
        <w:outlineLvl w:val="9"/>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lang w:eastAsia="zh-CN"/>
        </w:rPr>
        <w:t>中国</w:t>
      </w:r>
      <w:r>
        <w:rPr>
          <w:rFonts w:hint="eastAsia" w:ascii="微软雅黑" w:hAnsi="微软雅黑" w:eastAsia="微软雅黑" w:cs="微软雅黑"/>
          <w:kern w:val="2"/>
          <w:sz w:val="21"/>
          <w:szCs w:val="21"/>
          <w:lang w:val="en-US" w:eastAsia="zh-CN"/>
        </w:rPr>
        <w:t>(</w:t>
      </w:r>
      <w:r>
        <w:rPr>
          <w:rFonts w:hint="eastAsia" w:ascii="微软雅黑" w:hAnsi="微软雅黑" w:eastAsia="微软雅黑" w:cs="微软雅黑"/>
          <w:kern w:val="2"/>
          <w:sz w:val="21"/>
          <w:szCs w:val="21"/>
          <w:lang w:eastAsia="zh-CN"/>
        </w:rPr>
        <w:t>上海</w:t>
      </w:r>
      <w:r>
        <w:rPr>
          <w:rFonts w:hint="eastAsia" w:ascii="微软雅黑" w:hAnsi="微软雅黑" w:eastAsia="微软雅黑" w:cs="微软雅黑"/>
          <w:kern w:val="2"/>
          <w:sz w:val="21"/>
          <w:szCs w:val="21"/>
          <w:lang w:val="en-US" w:eastAsia="zh-CN"/>
        </w:rPr>
        <w:t>)</w:t>
      </w:r>
      <w:r>
        <w:rPr>
          <w:rFonts w:hint="eastAsia" w:ascii="微软雅黑" w:hAnsi="微软雅黑" w:eastAsia="微软雅黑" w:cs="微软雅黑"/>
          <w:kern w:val="2"/>
          <w:sz w:val="21"/>
          <w:szCs w:val="21"/>
          <w:lang w:eastAsia="zh-CN"/>
        </w:rPr>
        <w:t>自由贸易试验区浦东大道</w:t>
      </w:r>
      <w:r>
        <w:rPr>
          <w:rFonts w:hint="eastAsia" w:ascii="微软雅黑" w:hAnsi="微软雅黑" w:eastAsia="微软雅黑" w:cs="微软雅黑"/>
          <w:kern w:val="2"/>
          <w:sz w:val="21"/>
          <w:szCs w:val="21"/>
          <w:lang w:val="en-US" w:eastAsia="zh-CN"/>
        </w:rPr>
        <w:t>2238号701室</w:t>
      </w:r>
    </w:p>
    <w:p>
      <w:pPr>
        <w:pStyle w:val="2"/>
        <w:keepNext w:val="0"/>
        <w:keepLines w:val="0"/>
        <w:pageBreakBefore w:val="0"/>
        <w:widowControl w:val="0"/>
        <w:kinsoku/>
        <w:wordWrap/>
        <w:topLinePunct w:val="0"/>
        <w:bidi w:val="0"/>
        <w:spacing w:after="0" w:line="594" w:lineRule="exact"/>
        <w:ind w:firstLine="408" w:firstLineChars="200"/>
        <w:textAlignment w:val="auto"/>
        <w:outlineLvl w:val="9"/>
        <w:rPr>
          <w:rFonts w:hint="eastAsia" w:ascii="微软雅黑" w:hAnsi="微软雅黑" w:eastAsia="微软雅黑" w:cs="微软雅黑"/>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w:t>
      </w:r>
      <w:r>
        <w:rPr>
          <w:rFonts w:hint="eastAsia" w:ascii="微软雅黑" w:hAnsi="微软雅黑" w:eastAsia="微软雅黑" w:cs="微软雅黑"/>
          <w:sz w:val="21"/>
          <w:szCs w:val="21"/>
          <w:lang w:eastAsia="zh-CN"/>
        </w:rPr>
        <w:t>苏宁润东股权投资管理</w:t>
      </w:r>
      <w:r>
        <w:rPr>
          <w:rFonts w:hint="eastAsia" w:ascii="微软雅黑" w:hAnsi="微软雅黑" w:eastAsia="微软雅黑" w:cs="微软雅黑"/>
          <w:sz w:val="21"/>
          <w:szCs w:val="21"/>
          <w:lang w:eastAsia="zh-CN"/>
        </w:rPr>
        <w:t>有限公司（以下简称苏宁润东）</w:t>
      </w:r>
      <w:r>
        <w:rPr>
          <w:rFonts w:hint="eastAsia" w:ascii="微软雅黑" w:hAnsi="微软雅黑" w:eastAsia="微软雅黑" w:cs="微软雅黑"/>
          <w:sz w:val="21"/>
          <w:szCs w:val="21"/>
        </w:rPr>
        <w:t>收购</w:t>
      </w:r>
      <w:r>
        <w:rPr>
          <w:rFonts w:hint="eastAsia" w:ascii="微软雅黑" w:hAnsi="微软雅黑" w:eastAsia="微软雅黑" w:cs="微软雅黑"/>
          <w:sz w:val="21"/>
          <w:szCs w:val="21"/>
          <w:lang w:eastAsia="zh-CN"/>
        </w:rPr>
        <w:t>上海易果电子商务有限公司</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上海易果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股权涉嫌</w:t>
      </w:r>
      <w:r>
        <w:rPr>
          <w:rFonts w:hint="eastAsia" w:ascii="微软雅黑" w:hAnsi="微软雅黑" w:eastAsia="微软雅黑" w:cs="微软雅黑"/>
          <w:sz w:val="21"/>
          <w:szCs w:val="21"/>
          <w:lang w:eastAsia="zh-CN"/>
        </w:rPr>
        <w:t>违法实施经营者集中</w:t>
      </w:r>
      <w:r>
        <w:rPr>
          <w:rFonts w:hint="eastAsia" w:ascii="微软雅黑" w:hAnsi="微软雅黑" w:eastAsia="微软雅黑" w:cs="微软雅黑"/>
          <w:sz w:val="21"/>
          <w:szCs w:val="21"/>
        </w:rPr>
        <w:t>案</w:t>
      </w:r>
      <w:r>
        <w:rPr>
          <w:rFonts w:hint="eastAsia" w:ascii="微软雅黑" w:hAnsi="微软雅黑" w:eastAsia="微软雅黑" w:cs="微软雅黑"/>
          <w:kern w:val="2"/>
          <w:sz w:val="21"/>
          <w:szCs w:val="21"/>
        </w:rPr>
        <w:t>进行立案</w:t>
      </w:r>
      <w:r>
        <w:rPr>
          <w:rFonts w:hint="eastAsia" w:ascii="微软雅黑" w:hAnsi="微软雅黑" w:eastAsia="微软雅黑" w:cs="微软雅黑"/>
          <w:kern w:val="2"/>
          <w:sz w:val="21"/>
          <w:szCs w:val="21"/>
        </w:rPr>
        <w:t>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eastAsia="zh-CN"/>
        </w:rPr>
        <w:t>苏宁润东</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w:t>
      </w:r>
      <w:r>
        <w:rPr>
          <w:rFonts w:hint="eastAsia" w:ascii="微软雅黑" w:hAnsi="微软雅黑" w:eastAsia="微软雅黑" w:cs="微软雅黑"/>
          <w:sz w:val="21"/>
          <w:szCs w:val="21"/>
          <w:lang w:eastAsia="zh-CN"/>
        </w:rPr>
        <w:t>苏宁润东</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（一）交易方。</w:t>
      </w:r>
    </w:p>
    <w:p>
      <w:pPr>
        <w:pStyle w:val="9"/>
        <w:keepNext w:val="0"/>
        <w:keepLines w:val="0"/>
        <w:pageBreakBefore w:val="0"/>
        <w:widowControl w:val="0"/>
        <w:kinsoku/>
        <w:wordWrap/>
        <w:topLinePunct w:val="0"/>
        <w:bidi w:val="0"/>
        <w:snapToGrid/>
        <w:spacing w:line="594" w:lineRule="exact"/>
        <w:ind w:firstLine="643"/>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eastAsia="zh-CN"/>
        </w:rPr>
        <w:t>收购方：苏宁润东。</w:t>
      </w:r>
      <w:r>
        <w:rPr>
          <w:rFonts w:hint="eastAsia" w:ascii="微软雅黑" w:hAnsi="微软雅黑" w:eastAsia="微软雅黑" w:cs="微软雅黑"/>
          <w:b w:val="0"/>
          <w:bCs/>
          <w:sz w:val="21"/>
          <w:szCs w:val="21"/>
        </w:rPr>
        <w:t>201</w:t>
      </w:r>
      <w:r>
        <w:rPr>
          <w:rFonts w:hint="eastAsia" w:ascii="微软雅黑" w:hAnsi="微软雅黑" w:eastAsia="微软雅黑" w:cs="微软雅黑"/>
          <w:b w:val="0"/>
          <w:bCs/>
          <w:sz w:val="21"/>
          <w:szCs w:val="21"/>
          <w:lang w:val="en-US" w:eastAsia="zh-CN"/>
        </w:rPr>
        <w:t>5</w:t>
      </w:r>
      <w:r>
        <w:rPr>
          <w:rFonts w:hint="eastAsia" w:ascii="微软雅黑" w:hAnsi="微软雅黑" w:eastAsia="微软雅黑" w:cs="微软雅黑"/>
          <w:b w:val="0"/>
          <w:bCs/>
          <w:sz w:val="21"/>
          <w:szCs w:val="21"/>
        </w:rPr>
        <w:t>年</w:t>
      </w:r>
      <w:r>
        <w:rPr>
          <w:rFonts w:hint="eastAsia" w:ascii="微软雅黑" w:hAnsi="微软雅黑" w:eastAsia="微软雅黑" w:cs="微软雅黑"/>
          <w:b w:val="0"/>
          <w:bCs/>
          <w:sz w:val="21"/>
          <w:szCs w:val="21"/>
          <w:lang w:eastAsia="zh-CN"/>
        </w:rPr>
        <w:t>在上海市注册成立</w:t>
      </w:r>
      <w:r>
        <w:rPr>
          <w:rFonts w:hint="eastAsia" w:ascii="微软雅黑" w:hAnsi="微软雅黑" w:eastAsia="微软雅黑" w:cs="微软雅黑"/>
          <w:b w:val="0"/>
          <w:bCs/>
          <w:sz w:val="21"/>
          <w:szCs w:val="21"/>
        </w:rPr>
        <w:t>，</w:t>
      </w:r>
      <w:r>
        <w:rPr>
          <w:rFonts w:hint="eastAsia" w:ascii="微软雅黑" w:hAnsi="微软雅黑" w:eastAsia="微软雅黑" w:cs="微软雅黑"/>
          <w:sz w:val="21"/>
          <w:szCs w:val="21"/>
          <w:lang w:eastAsia="zh-CN"/>
        </w:rPr>
        <w:t>是苏宁控股集团有限公司的控股子公司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主要从事股权投资管理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投资咨询业务</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val="en-US" w:eastAsia="zh-CN" w:bidi="ar-SA"/>
        </w:rPr>
        <w:t>2015</w:t>
      </w:r>
      <w:r>
        <w:rPr>
          <w:rFonts w:hint="eastAsia" w:ascii="微软雅黑" w:hAnsi="微软雅黑" w:eastAsia="微软雅黑" w:cs="微软雅黑"/>
          <w:sz w:val="21"/>
          <w:szCs w:val="21"/>
          <w:lang w:val="en-US" w:eastAsia="zh-CN"/>
        </w:rPr>
        <w:t>年全球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val="en-US" w:eastAsia="zh-CN"/>
        </w:rPr>
        <w:t>，中国境内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topLinePunct w:val="0"/>
        <w:bidi w:val="0"/>
        <w:snapToGrid/>
        <w:spacing w:line="594" w:lineRule="exact"/>
        <w:ind w:firstLine="408" w:firstLineChars="200"/>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kern w:val="2"/>
          <w:sz w:val="21"/>
          <w:szCs w:val="21"/>
          <w:lang w:val="en-US" w:eastAsia="zh-CN" w:bidi="ar-SA"/>
        </w:rPr>
        <w:t>被收购方</w:t>
      </w:r>
      <w:r>
        <w:rPr>
          <w:rFonts w:hint="eastAsia" w:ascii="微软雅黑" w:hAnsi="微软雅黑" w:eastAsia="微软雅黑" w:cs="微软雅黑"/>
          <w:b/>
          <w:bCs/>
          <w:kern w:val="2"/>
          <w:sz w:val="21"/>
          <w:szCs w:val="21"/>
          <w:lang w:val="en-US" w:eastAsia="zh-CN" w:bidi="ar-SA"/>
        </w:rPr>
        <w:t>：</w:t>
      </w:r>
      <w:r>
        <w:rPr>
          <w:rFonts w:hint="eastAsia" w:ascii="微软雅黑" w:hAnsi="微软雅黑" w:eastAsia="微软雅黑" w:cs="微软雅黑"/>
          <w:b/>
          <w:bCs/>
          <w:kern w:val="2"/>
          <w:sz w:val="21"/>
          <w:szCs w:val="21"/>
          <w:lang w:val="en-US" w:eastAsia="zh-CN" w:bidi="ar-SA"/>
        </w:rPr>
        <w:t>上海易果</w:t>
      </w:r>
      <w:r>
        <w:rPr>
          <w:rFonts w:hint="eastAsia" w:ascii="微软雅黑" w:hAnsi="微软雅黑" w:eastAsia="微软雅黑" w:cs="微软雅黑"/>
          <w:b/>
          <w:bCs/>
          <w:kern w:val="2"/>
          <w:sz w:val="21"/>
          <w:szCs w:val="21"/>
          <w:lang w:val="en-US" w:eastAsia="zh-CN" w:bidi="ar-SA"/>
        </w:rPr>
        <w:t>。</w:t>
      </w:r>
      <w:r>
        <w:rPr>
          <w:rFonts w:hint="eastAsia" w:ascii="微软雅黑" w:hAnsi="微软雅黑" w:eastAsia="微软雅黑" w:cs="微软雅黑"/>
          <w:kern w:val="2"/>
          <w:sz w:val="21"/>
          <w:szCs w:val="21"/>
          <w:lang w:val="en-US" w:eastAsia="zh-CN" w:bidi="ar-SA"/>
        </w:rPr>
        <w:t>2007年</w:t>
      </w:r>
      <w:r>
        <w:rPr>
          <w:rFonts w:hint="eastAsia" w:ascii="微软雅黑" w:hAnsi="微软雅黑" w:eastAsia="微软雅黑" w:cs="微软雅黑"/>
          <w:kern w:val="2"/>
          <w:sz w:val="21"/>
          <w:szCs w:val="21"/>
          <w:lang w:val="en-US" w:eastAsia="zh-CN" w:bidi="ar-SA"/>
        </w:rPr>
        <w:t>于上海市注册成立。最终控制人为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。主要从事生鲜产品线上销售业务，</w:t>
      </w:r>
      <w:r>
        <w:rPr>
          <w:rFonts w:hint="eastAsia" w:ascii="微软雅黑" w:hAnsi="微软雅黑" w:eastAsia="微软雅黑" w:cs="微软雅黑"/>
          <w:kern w:val="2"/>
          <w:sz w:val="21"/>
          <w:szCs w:val="21"/>
          <w:lang w:val="en-US" w:eastAsia="zh-CN" w:bidi="ar-SA"/>
        </w:rPr>
        <w:t>2015</w:t>
      </w:r>
      <w:r>
        <w:rPr>
          <w:rFonts w:hint="eastAsia" w:ascii="微软雅黑" w:hAnsi="微软雅黑" w:eastAsia="微软雅黑" w:cs="微软雅黑"/>
          <w:kern w:val="2"/>
          <w:sz w:val="21"/>
          <w:szCs w:val="21"/>
          <w:lang w:val="en-US" w:eastAsia="zh-CN" w:bidi="ar-SA"/>
        </w:rPr>
        <w:t>年全球营业额与中国境内营业额均为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（二）交易概况。</w:t>
      </w:r>
    </w:p>
    <w:p>
      <w:pPr>
        <w:pStyle w:val="9"/>
        <w:keepNext w:val="0"/>
        <w:keepLines w:val="0"/>
        <w:pageBreakBefore w:val="0"/>
        <w:widowControl w:val="0"/>
        <w:kinsoku/>
        <w:wordWrap/>
        <w:topLinePunct w:val="0"/>
        <w:bidi w:val="0"/>
        <w:spacing w:line="594" w:lineRule="exact"/>
        <w:ind w:left="0" w:firstLine="640"/>
        <w:textAlignment w:val="auto"/>
        <w:outlineLvl w:val="9"/>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本交易</w:t>
      </w:r>
      <w:r>
        <w:rPr>
          <w:rFonts w:hint="eastAsia" w:ascii="微软雅黑" w:hAnsi="微软雅黑" w:eastAsia="微软雅黑" w:cs="微软雅黑"/>
          <w:bCs/>
          <w:sz w:val="21"/>
          <w:szCs w:val="21"/>
          <w:lang w:eastAsia="zh-CN"/>
        </w:rPr>
        <w:t>系股权收购</w:t>
      </w:r>
      <w:r>
        <w:rPr>
          <w:rFonts w:hint="eastAsia" w:ascii="微软雅黑" w:hAnsi="微软雅黑" w:eastAsia="微软雅黑" w:cs="微软雅黑"/>
          <w:bCs/>
          <w:sz w:val="21"/>
          <w:szCs w:val="21"/>
        </w:rPr>
        <w:t>。</w:t>
      </w:r>
      <w:r>
        <w:rPr>
          <w:rFonts w:hint="eastAsia" w:ascii="微软雅黑" w:hAnsi="微软雅黑" w:eastAsia="微软雅黑" w:cs="微软雅黑"/>
          <w:kern w:val="2"/>
          <w:sz w:val="21"/>
          <w:szCs w:val="21"/>
          <w:lang w:val="en-US" w:eastAsia="zh-CN" w:bidi="ar-SA"/>
        </w:rPr>
        <w:t>2016</w:t>
      </w:r>
      <w:r>
        <w:rPr>
          <w:rFonts w:hint="eastAsia" w:ascii="微软雅黑" w:hAnsi="微软雅黑" w:eastAsia="微软雅黑" w:cs="微软雅黑"/>
          <w:b w:val="0"/>
          <w:bCs w:val="0"/>
          <w:kern w:val="2"/>
          <w:sz w:val="21"/>
          <w:szCs w:val="21"/>
          <w:lang w:val="en-US" w:eastAsia="zh-CN" w:bidi="ar-SA"/>
        </w:rPr>
        <w:t>年</w:t>
      </w:r>
      <w:r>
        <w:rPr>
          <w:rFonts w:hint="eastAsia" w:ascii="微软雅黑" w:hAnsi="微软雅黑" w:eastAsia="微软雅黑" w:cs="微软雅黑"/>
          <w:kern w:val="2"/>
          <w:sz w:val="21"/>
          <w:szCs w:val="21"/>
          <w:lang w:val="en-US" w:eastAsia="zh-CN" w:bidi="ar-SA"/>
        </w:rPr>
        <w:t>12</w:t>
      </w:r>
      <w:r>
        <w:rPr>
          <w:rFonts w:hint="eastAsia" w:ascii="微软雅黑" w:hAnsi="微软雅黑" w:eastAsia="微软雅黑" w:cs="微软雅黑"/>
          <w:b w:val="0"/>
          <w:bCs w:val="0"/>
          <w:kern w:val="2"/>
          <w:sz w:val="21"/>
          <w:szCs w:val="21"/>
          <w:lang w:val="en-US" w:eastAsia="zh-CN" w:bidi="ar-SA"/>
        </w:rPr>
        <w:t>月</w:t>
      </w:r>
      <w:r>
        <w:rPr>
          <w:rFonts w:hint="eastAsia" w:ascii="微软雅黑" w:hAnsi="微软雅黑" w:eastAsia="微软雅黑" w:cs="微软雅黑"/>
          <w:kern w:val="2"/>
          <w:sz w:val="21"/>
          <w:szCs w:val="21"/>
          <w:lang w:val="en-US" w:eastAsia="zh-CN" w:bidi="ar-SA"/>
        </w:rPr>
        <w:t>2</w:t>
      </w:r>
      <w:r>
        <w:rPr>
          <w:rFonts w:hint="eastAsia" w:ascii="微软雅黑" w:hAnsi="微软雅黑" w:eastAsia="微软雅黑" w:cs="微软雅黑"/>
          <w:b w:val="0"/>
          <w:bCs w:val="0"/>
          <w:kern w:val="2"/>
          <w:sz w:val="21"/>
          <w:szCs w:val="21"/>
          <w:lang w:val="en-US" w:eastAsia="zh-CN" w:bidi="ar-SA"/>
        </w:rPr>
        <w:t>日</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 w:val="0"/>
          <w:bCs w:val="0"/>
          <w:kern w:val="2"/>
          <w:sz w:val="21"/>
          <w:szCs w:val="21"/>
          <w:lang w:val="en-US" w:eastAsia="zh-CN" w:bidi="ar-SA"/>
        </w:rPr>
        <w:t>苏宁润东通过其下属公司</w:t>
      </w:r>
      <w:r>
        <w:rPr>
          <w:rFonts w:hint="eastAsia" w:ascii="微软雅黑" w:hAnsi="微软雅黑" w:eastAsia="微软雅黑" w:cs="微软雅黑"/>
          <w:kern w:val="2"/>
          <w:sz w:val="21"/>
          <w:szCs w:val="21"/>
          <w:lang w:val="en-US" w:eastAsia="zh-CN" w:bidi="ar-SA"/>
        </w:rPr>
        <w:t>南京恒昊</w:t>
      </w:r>
      <w:r>
        <w:rPr>
          <w:rFonts w:hint="eastAsia" w:ascii="微软雅黑" w:hAnsi="微软雅黑" w:eastAsia="微软雅黑" w:cs="微软雅黑"/>
          <w:kern w:val="2"/>
          <w:sz w:val="21"/>
          <w:szCs w:val="21"/>
          <w:lang w:val="en-US" w:eastAsia="zh-CN" w:bidi="ar-SA"/>
        </w:rPr>
        <w:t>企业管理咨询合伙企业（有限合伙），</w:t>
      </w:r>
      <w:r>
        <w:rPr>
          <w:rFonts w:hint="eastAsia" w:ascii="微软雅黑" w:hAnsi="微软雅黑" w:eastAsia="微软雅黑" w:cs="微软雅黑"/>
          <w:kern w:val="2"/>
          <w:sz w:val="21"/>
          <w:szCs w:val="21"/>
          <w:lang w:val="en-US" w:eastAsia="zh-CN" w:bidi="ar-SA"/>
        </w:rPr>
        <w:t>与上海易果</w:t>
      </w:r>
      <w:r>
        <w:rPr>
          <w:rFonts w:hint="eastAsia" w:ascii="微软雅黑" w:hAnsi="微软雅黑" w:eastAsia="微软雅黑" w:cs="微软雅黑"/>
          <w:kern w:val="2"/>
          <w:sz w:val="21"/>
          <w:szCs w:val="21"/>
          <w:lang w:val="en-US" w:eastAsia="zh-CN" w:bidi="ar-SA"/>
        </w:rPr>
        <w:t>及其原股东</w:t>
      </w:r>
      <w:r>
        <w:rPr>
          <w:rFonts w:hint="eastAsia" w:ascii="微软雅黑" w:hAnsi="微软雅黑" w:eastAsia="微软雅黑" w:cs="微软雅黑"/>
          <w:kern w:val="2"/>
          <w:sz w:val="21"/>
          <w:szCs w:val="21"/>
          <w:lang w:val="en-US" w:eastAsia="zh-CN" w:bidi="ar-SA"/>
        </w:rPr>
        <w:t>张晔</w:t>
      </w:r>
      <w:r>
        <w:rPr>
          <w:rFonts w:hint="eastAsia" w:ascii="微软雅黑" w:hAnsi="微软雅黑" w:eastAsia="微软雅黑" w:cs="微软雅黑"/>
          <w:kern w:val="2"/>
          <w:sz w:val="21"/>
          <w:szCs w:val="21"/>
          <w:lang w:val="en-US" w:eastAsia="zh-CN" w:bidi="ar-SA"/>
        </w:rPr>
        <w:t>等</w:t>
      </w:r>
      <w:r>
        <w:rPr>
          <w:rFonts w:hint="eastAsia" w:ascii="微软雅黑" w:hAnsi="微软雅黑" w:eastAsia="微软雅黑" w:cs="微软雅黑"/>
          <w:kern w:val="2"/>
          <w:sz w:val="21"/>
          <w:szCs w:val="21"/>
          <w:lang w:val="en-US" w:eastAsia="zh-CN" w:bidi="ar-SA"/>
        </w:rPr>
        <w:t>签订《关于上海易果电子商务有限公司之增资协议》，以现金方式</w:t>
      </w:r>
      <w:r>
        <w:rPr>
          <w:rFonts w:hint="eastAsia" w:ascii="微软雅黑" w:hAnsi="微软雅黑" w:eastAsia="微软雅黑" w:cs="微软雅黑"/>
          <w:kern w:val="2"/>
          <w:sz w:val="21"/>
          <w:szCs w:val="21"/>
          <w:lang w:val="en-US" w:eastAsia="zh-CN" w:bidi="ar-SA"/>
        </w:rPr>
        <w:t>增资</w:t>
      </w:r>
      <w:r>
        <w:rPr>
          <w:rFonts w:hint="eastAsia" w:ascii="微软雅黑" w:hAnsi="微软雅黑" w:eastAsia="微软雅黑" w:cs="微软雅黑"/>
          <w:kern w:val="2"/>
          <w:sz w:val="21"/>
          <w:szCs w:val="21"/>
          <w:lang w:val="en-US" w:eastAsia="zh-CN" w:bidi="ar-SA"/>
        </w:rPr>
        <w:t>上海易果</w:t>
      </w:r>
      <w:r>
        <w:rPr>
          <w:rFonts w:hint="eastAsia" w:ascii="微软雅黑" w:hAnsi="微软雅黑" w:eastAsia="微软雅黑" w:cs="微软雅黑"/>
          <w:kern w:val="2"/>
          <w:sz w:val="21"/>
          <w:szCs w:val="21"/>
          <w:lang w:val="en-US" w:eastAsia="zh-CN" w:bidi="ar-SA"/>
        </w:rPr>
        <w:t>取得其</w:t>
      </w:r>
      <w:r>
        <w:rPr>
          <w:rFonts w:hint="eastAsia" w:ascii="微软雅黑" w:hAnsi="微软雅黑" w:eastAsia="微软雅黑" w:cs="微软雅黑"/>
          <w:kern w:val="2"/>
          <w:sz w:val="21"/>
          <w:szCs w:val="21"/>
          <w:lang w:val="en-US" w:eastAsia="zh-CN" w:bidi="ar-SA"/>
        </w:rPr>
        <w:t>15.21%的股权</w:t>
      </w:r>
      <w:r>
        <w:rPr>
          <w:rFonts w:hint="eastAsia" w:ascii="微软雅黑" w:hAnsi="微软雅黑" w:eastAsia="微软雅黑" w:cs="微软雅黑"/>
          <w:kern w:val="2"/>
          <w:sz w:val="21"/>
          <w:szCs w:val="21"/>
          <w:lang w:val="en-US" w:eastAsia="zh-CN" w:bidi="ar-SA"/>
        </w:rPr>
        <w:t>，并取得对上海易果的控制权</w:t>
      </w:r>
      <w:r>
        <w:rPr>
          <w:rFonts w:hint="eastAsia" w:ascii="微软雅黑" w:hAnsi="微软雅黑" w:eastAsia="微软雅黑" w:cs="微软雅黑"/>
          <w:kern w:val="2"/>
          <w:sz w:val="21"/>
          <w:szCs w:val="21"/>
          <w:lang w:val="en-US" w:eastAsia="zh-CN" w:bidi="ar-SA"/>
        </w:rPr>
        <w:t>。2</w:t>
      </w:r>
      <w:r>
        <w:rPr>
          <w:rFonts w:hint="eastAsia" w:ascii="微软雅黑" w:hAnsi="微软雅黑" w:eastAsia="微软雅黑" w:cs="微软雅黑"/>
          <w:kern w:val="2"/>
          <w:sz w:val="21"/>
          <w:szCs w:val="21"/>
          <w:lang w:val="en-US" w:eastAsia="zh-CN" w:bidi="ar-SA"/>
        </w:rPr>
        <w:t>016</w:t>
      </w:r>
      <w:r>
        <w:rPr>
          <w:rFonts w:hint="eastAsia" w:ascii="微软雅黑" w:hAnsi="微软雅黑" w:eastAsia="微软雅黑" w:cs="微软雅黑"/>
          <w:kern w:val="2"/>
          <w:sz w:val="21"/>
          <w:szCs w:val="21"/>
          <w:lang w:val="en-US" w:eastAsia="zh-CN" w:bidi="ar-SA"/>
        </w:rPr>
        <w:t>年1</w:t>
      </w:r>
      <w:r>
        <w:rPr>
          <w:rFonts w:hint="eastAsia" w:ascii="微软雅黑" w:hAnsi="微软雅黑" w:eastAsia="微软雅黑" w:cs="微软雅黑"/>
          <w:kern w:val="2"/>
          <w:sz w:val="21"/>
          <w:szCs w:val="21"/>
          <w:lang w:val="en-US" w:eastAsia="zh-CN" w:bidi="ar-SA"/>
        </w:rPr>
        <w:t>2</w:t>
      </w:r>
      <w:r>
        <w:rPr>
          <w:rFonts w:hint="eastAsia" w:ascii="微软雅黑" w:hAnsi="微软雅黑" w:eastAsia="微软雅黑" w:cs="微软雅黑"/>
          <w:kern w:val="2"/>
          <w:sz w:val="21"/>
          <w:szCs w:val="21"/>
          <w:lang w:val="en-US" w:eastAsia="zh-CN" w:bidi="ar-SA"/>
        </w:rPr>
        <w:t>月5日完成股权变更登记。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lang w:val="en-US" w:eastAsia="zh-CN"/>
        </w:rPr>
        <w:t>苏宁润东取得</w:t>
      </w:r>
      <w:r>
        <w:rPr>
          <w:rFonts w:hint="eastAsia" w:ascii="微软雅黑" w:hAnsi="微软雅黑" w:eastAsia="微软雅黑" w:cs="微软雅黑"/>
          <w:kern w:val="2"/>
          <w:sz w:val="21"/>
          <w:szCs w:val="21"/>
          <w:lang w:val="en-US" w:eastAsia="zh-CN" w:bidi="ar-SA"/>
        </w:rPr>
        <w:t>上海易果</w:t>
      </w:r>
      <w:r>
        <w:rPr>
          <w:rFonts w:hint="eastAsia" w:ascii="微软雅黑" w:hAnsi="微软雅黑" w:eastAsia="微软雅黑" w:cs="微软雅黑"/>
          <w:kern w:val="2"/>
          <w:sz w:val="21"/>
          <w:szCs w:val="21"/>
          <w:lang w:val="en-US" w:eastAsia="zh-CN" w:bidi="ar-SA"/>
        </w:rPr>
        <w:t>15.21%的股权</w:t>
      </w:r>
      <w:r>
        <w:rPr>
          <w:rFonts w:hint="eastAsia" w:ascii="微软雅黑" w:hAnsi="微软雅黑" w:eastAsia="微软雅黑" w:cs="微软雅黑"/>
          <w:kern w:val="2"/>
          <w:sz w:val="21"/>
          <w:szCs w:val="21"/>
          <w:lang w:val="en-US" w:eastAsia="zh-CN" w:bidi="ar-SA"/>
        </w:rPr>
        <w:t>并取得控制权</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rPr>
        <w:t>属于《反垄断法》第二十条规定的经营者集中。</w:t>
      </w:r>
    </w:p>
    <w:p>
      <w:pPr>
        <w:keepNext w:val="0"/>
        <w:keepLines w:val="0"/>
        <w:pageBreakBefore w:val="0"/>
        <w:widowControl w:val="0"/>
        <w:kinsoku/>
        <w:wordWrap/>
        <w:topLinePunct w:val="0"/>
        <w:bidi w:val="0"/>
        <w:spacing w:line="594" w:lineRule="exact"/>
        <w:ind w:firstLine="408" w:firstLineChars="200"/>
        <w:jc w:val="both"/>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苏宁</w:t>
      </w:r>
      <w:r>
        <w:rPr>
          <w:rFonts w:hint="eastAsia" w:ascii="微软雅黑" w:hAnsi="微软雅黑" w:eastAsia="微软雅黑" w:cs="微软雅黑"/>
          <w:sz w:val="21"/>
          <w:szCs w:val="21"/>
          <w:lang w:val="en-US" w:eastAsia="zh-CN"/>
        </w:rPr>
        <w:t>润东</w:t>
      </w:r>
      <w:r>
        <w:rPr>
          <w:rFonts w:hint="eastAsia" w:ascii="微软雅黑" w:hAnsi="微软雅黑" w:eastAsia="微软雅黑" w:cs="微软雅黑"/>
          <w:kern w:val="2"/>
          <w:sz w:val="21"/>
          <w:szCs w:val="21"/>
          <w:lang w:val="en-US" w:eastAsia="zh-CN" w:bidi="ar-SA"/>
        </w:rPr>
        <w:t>2015</w:t>
      </w:r>
      <w:r>
        <w:rPr>
          <w:rFonts w:hint="eastAsia" w:ascii="微软雅黑" w:hAnsi="微软雅黑" w:eastAsia="微软雅黑" w:cs="微软雅黑"/>
          <w:sz w:val="21"/>
          <w:szCs w:val="21"/>
          <w:lang w:val="en-US" w:eastAsia="zh-CN"/>
        </w:rPr>
        <w:t>年度全球</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lang w:val="en-US" w:eastAsia="zh-CN"/>
        </w:rPr>
        <w:t>，中国境内</w:t>
      </w:r>
      <w:r>
        <w:rPr>
          <w:rFonts w:hint="eastAsia" w:ascii="微软雅黑" w:hAnsi="微软雅黑" w:eastAsia="微软雅黑" w:cs="微软雅黑"/>
          <w:sz w:val="21"/>
          <w:szCs w:val="21"/>
          <w:highlight w:val="none"/>
          <w:lang w:val="en-US" w:eastAsia="zh-CN"/>
        </w:rPr>
        <w:t>营业额为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kern w:val="2"/>
          <w:sz w:val="21"/>
          <w:szCs w:val="21"/>
          <w:lang w:val="en-US" w:eastAsia="zh-CN" w:bidi="ar-SA"/>
        </w:rPr>
        <w:t>上海易果</w:t>
      </w:r>
      <w:r>
        <w:rPr>
          <w:rFonts w:hint="eastAsia" w:ascii="微软雅黑" w:hAnsi="微软雅黑" w:eastAsia="微软雅黑" w:cs="微软雅黑"/>
          <w:kern w:val="2"/>
          <w:sz w:val="21"/>
          <w:szCs w:val="21"/>
          <w:highlight w:val="none"/>
          <w:lang w:val="en-US" w:eastAsia="zh-CN" w:bidi="ar-SA"/>
        </w:rPr>
        <w:t>2015</w:t>
      </w:r>
      <w:r>
        <w:rPr>
          <w:rFonts w:hint="eastAsia" w:ascii="微软雅黑" w:hAnsi="微软雅黑" w:eastAsia="微软雅黑" w:cs="微软雅黑"/>
          <w:kern w:val="2"/>
          <w:sz w:val="21"/>
          <w:szCs w:val="21"/>
          <w:lang w:val="en-US" w:eastAsia="zh-CN" w:bidi="ar-SA"/>
        </w:rPr>
        <w:t>年</w:t>
      </w:r>
      <w:r>
        <w:rPr>
          <w:rFonts w:hint="eastAsia" w:ascii="微软雅黑" w:hAnsi="微软雅黑" w:eastAsia="微软雅黑" w:cs="微软雅黑"/>
          <w:sz w:val="21"/>
          <w:szCs w:val="21"/>
          <w:lang w:val="en-US" w:eastAsia="zh-CN"/>
        </w:rPr>
        <w:t>度</w:t>
      </w:r>
      <w:r>
        <w:rPr>
          <w:rFonts w:hint="eastAsia" w:ascii="微软雅黑" w:hAnsi="微软雅黑" w:eastAsia="微软雅黑" w:cs="微软雅黑"/>
          <w:kern w:val="2"/>
          <w:sz w:val="21"/>
          <w:szCs w:val="21"/>
          <w:lang w:val="en-US" w:eastAsia="zh-CN" w:bidi="ar-SA"/>
        </w:rPr>
        <w:t>全球营业额与中国境内营业额均为</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略</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rPr>
        <w:t>，达到《国务院关于经营者集中申报标准的规定》第</w:t>
      </w:r>
      <w:r>
        <w:rPr>
          <w:rFonts w:hint="eastAsia" w:ascii="微软雅黑" w:hAnsi="微软雅黑" w:eastAsia="微软雅黑" w:cs="微软雅黑"/>
          <w:kern w:val="2"/>
          <w:sz w:val="21"/>
          <w:szCs w:val="21"/>
          <w:lang w:val="en-US" w:eastAsia="zh-CN"/>
        </w:rPr>
        <w:t>三</w:t>
      </w:r>
      <w:r>
        <w:rPr>
          <w:rFonts w:hint="eastAsia" w:ascii="微软雅黑" w:hAnsi="微软雅黑" w:eastAsia="微软雅黑" w:cs="微软雅黑"/>
          <w:kern w:val="2"/>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w:t>
      </w:r>
      <w:r>
        <w:rPr>
          <w:rFonts w:hint="eastAsia" w:ascii="微软雅黑" w:hAnsi="微软雅黑" w:eastAsia="微软雅黑" w:cs="微软雅黑"/>
          <w:sz w:val="21"/>
          <w:szCs w:val="21"/>
          <w:lang w:eastAsia="zh-CN"/>
        </w:rPr>
        <w:t>中达到国务院规定的申报标准的，经营者应当事先向国务院反垄断执法机构申报，未申报的不得实施集中”。上海易果</w:t>
      </w:r>
      <w:r>
        <w:rPr>
          <w:rFonts w:hint="eastAsia" w:ascii="微软雅黑" w:hAnsi="微软雅黑" w:eastAsia="微软雅黑" w:cs="微软雅黑"/>
          <w:sz w:val="21"/>
          <w:szCs w:val="21"/>
          <w:lang w:eastAsia="zh-CN"/>
        </w:rPr>
        <w:t>于</w:t>
      </w:r>
      <w:r>
        <w:rPr>
          <w:rFonts w:hint="eastAsia" w:ascii="微软雅黑" w:hAnsi="微软雅黑" w:eastAsia="微软雅黑" w:cs="微软雅黑"/>
          <w:kern w:val="2"/>
          <w:sz w:val="21"/>
          <w:szCs w:val="21"/>
          <w:highlight w:val="none"/>
          <w:lang w:val="en-US" w:eastAsia="zh-CN" w:bidi="ar-SA"/>
        </w:rPr>
        <w:t>2</w:t>
      </w:r>
      <w:r>
        <w:rPr>
          <w:rFonts w:hint="eastAsia" w:ascii="微软雅黑" w:hAnsi="微软雅黑" w:eastAsia="微软雅黑" w:cs="微软雅黑"/>
          <w:kern w:val="2"/>
          <w:sz w:val="21"/>
          <w:szCs w:val="21"/>
          <w:highlight w:val="none"/>
          <w:lang w:val="en-US" w:eastAsia="zh-CN" w:bidi="ar-SA"/>
        </w:rPr>
        <w:t>016</w:t>
      </w:r>
      <w:r>
        <w:rPr>
          <w:rFonts w:hint="eastAsia" w:ascii="微软雅黑" w:hAnsi="微软雅黑" w:eastAsia="微软雅黑" w:cs="微软雅黑"/>
          <w:kern w:val="2"/>
          <w:sz w:val="21"/>
          <w:szCs w:val="21"/>
          <w:lang w:val="en-US" w:eastAsia="zh-CN" w:bidi="ar-SA"/>
        </w:rPr>
        <w:t>年1</w:t>
      </w:r>
      <w:r>
        <w:rPr>
          <w:rFonts w:hint="eastAsia" w:ascii="微软雅黑" w:hAnsi="微软雅黑" w:eastAsia="微软雅黑" w:cs="微软雅黑"/>
          <w:kern w:val="2"/>
          <w:sz w:val="21"/>
          <w:szCs w:val="21"/>
          <w:lang w:val="en-US" w:eastAsia="zh-CN" w:bidi="ar-SA"/>
        </w:rPr>
        <w:t>2</w:t>
      </w:r>
      <w:r>
        <w:rPr>
          <w:rFonts w:hint="eastAsia" w:ascii="微软雅黑" w:hAnsi="微软雅黑" w:eastAsia="微软雅黑" w:cs="微软雅黑"/>
          <w:kern w:val="2"/>
          <w:sz w:val="21"/>
          <w:szCs w:val="21"/>
          <w:lang w:val="en-US" w:eastAsia="zh-CN" w:bidi="ar-SA"/>
        </w:rPr>
        <w:t>月5日</w:t>
      </w:r>
      <w:r>
        <w:rPr>
          <w:rFonts w:hint="eastAsia" w:ascii="微软雅黑" w:hAnsi="微软雅黑" w:eastAsia="微软雅黑" w:cs="微软雅黑"/>
          <w:sz w:val="21"/>
          <w:szCs w:val="21"/>
          <w:lang w:eastAsia="zh-CN"/>
        </w:rPr>
        <w:t>完成</w:t>
      </w:r>
      <w:r>
        <w:rPr>
          <w:rFonts w:hint="eastAsia" w:ascii="微软雅黑" w:hAnsi="微软雅黑" w:eastAsia="微软雅黑" w:cs="微软雅黑"/>
          <w:sz w:val="21"/>
          <w:szCs w:val="21"/>
          <w:lang w:eastAsia="zh-CN"/>
        </w:rPr>
        <w:t>相应</w:t>
      </w:r>
      <w:r>
        <w:rPr>
          <w:rFonts w:hint="eastAsia" w:ascii="微软雅黑" w:hAnsi="微软雅黑" w:eastAsia="微软雅黑" w:cs="微软雅黑"/>
          <w:sz w:val="21"/>
          <w:szCs w:val="21"/>
          <w:lang w:eastAsia="zh-CN"/>
        </w:rPr>
        <w:t>股</w:t>
      </w:r>
      <w:r>
        <w:rPr>
          <w:rFonts w:hint="eastAsia" w:ascii="微软雅黑" w:hAnsi="微软雅黑" w:eastAsia="微软雅黑" w:cs="微软雅黑"/>
          <w:sz w:val="21"/>
          <w:szCs w:val="21"/>
          <w:lang w:eastAsia="zh-CN"/>
        </w:rPr>
        <w:t>权</w:t>
      </w:r>
      <w:r>
        <w:rPr>
          <w:rFonts w:hint="eastAsia" w:ascii="微软雅黑" w:hAnsi="微软雅黑" w:eastAsia="微软雅黑" w:cs="微软雅黑"/>
          <w:sz w:val="21"/>
          <w:szCs w:val="21"/>
          <w:lang w:eastAsia="zh-CN"/>
        </w:rPr>
        <w:t>变更登记，在此之前未向</w:t>
      </w:r>
      <w:r>
        <w:rPr>
          <w:rFonts w:hint="eastAsia" w:ascii="微软雅黑" w:hAnsi="微软雅黑" w:eastAsia="微软雅黑" w:cs="微软雅黑"/>
          <w:sz w:val="21"/>
          <w:szCs w:val="21"/>
          <w:lang w:eastAsia="zh-CN"/>
        </w:rPr>
        <w:t>本机关</w:t>
      </w:r>
      <w:r>
        <w:rPr>
          <w:rFonts w:hint="eastAsia" w:ascii="微软雅黑" w:hAnsi="微软雅黑" w:eastAsia="微软雅黑" w:cs="微软雅黑"/>
          <w:sz w:val="21"/>
          <w:szCs w:val="21"/>
          <w:lang w:eastAsia="zh-CN"/>
        </w:rPr>
        <w:t>申报，违反《反垄</w:t>
      </w:r>
      <w:r>
        <w:rPr>
          <w:rFonts w:hint="eastAsia" w:ascii="微软雅黑" w:hAnsi="微软雅黑" w:eastAsia="微软雅黑" w:cs="微软雅黑"/>
          <w:kern w:val="2"/>
          <w:sz w:val="21"/>
          <w:szCs w:val="21"/>
        </w:rPr>
        <w:t>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 w:val="0"/>
          <w:bCs w:val="0"/>
          <w:kern w:val="2"/>
          <w:sz w:val="21"/>
          <w:szCs w:val="21"/>
        </w:rPr>
      </w:pPr>
      <w:r>
        <w:rPr>
          <w:rFonts w:hint="eastAsia" w:ascii="微软雅黑" w:hAnsi="微软雅黑" w:eastAsia="微软雅黑" w:cs="微软雅黑"/>
          <w:b w:val="0"/>
          <w:bCs w:val="0"/>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苏宁润东</w:t>
      </w:r>
      <w:r>
        <w:rPr>
          <w:rFonts w:hint="eastAsia" w:ascii="微软雅黑" w:hAnsi="微软雅黑" w:eastAsia="微软雅黑" w:cs="微软雅黑"/>
          <w:bCs/>
          <w:sz w:val="21"/>
          <w:szCs w:val="21"/>
          <w:lang w:val="en-US" w:eastAsia="zh-CN"/>
        </w:rPr>
        <w:t>收购上海易果</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outlineLvl w:val="9"/>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sz w:val="21"/>
          <w:szCs w:val="21"/>
          <w:lang w:eastAsia="zh-CN"/>
        </w:rPr>
        <w:t>苏宁</w:t>
      </w:r>
      <w:r>
        <w:rPr>
          <w:rFonts w:hint="eastAsia" w:ascii="微软雅黑" w:hAnsi="微软雅黑" w:eastAsia="微软雅黑" w:cs="微软雅黑"/>
          <w:sz w:val="21"/>
          <w:szCs w:val="21"/>
          <w:lang w:val="en-US" w:eastAsia="zh-CN"/>
        </w:rPr>
        <w:t>润东</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color w:val="auto"/>
          <w:kern w:val="2"/>
          <w:sz w:val="21"/>
          <w:szCs w:val="21"/>
          <w:lang w:val="en-US" w:eastAsia="zh-CN"/>
        </w:rPr>
        <w:t>0000002100081960</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outlineLvl w:val="9"/>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D15580"/>
    <w:rsid w:val="075F674C"/>
    <w:rsid w:val="09AC08F5"/>
    <w:rsid w:val="10844798"/>
    <w:rsid w:val="13F85EFD"/>
    <w:rsid w:val="161B75DC"/>
    <w:rsid w:val="16657401"/>
    <w:rsid w:val="169767E4"/>
    <w:rsid w:val="175A2675"/>
    <w:rsid w:val="18DB1E51"/>
    <w:rsid w:val="192053EE"/>
    <w:rsid w:val="1A156921"/>
    <w:rsid w:val="1B095395"/>
    <w:rsid w:val="1D3570B1"/>
    <w:rsid w:val="1F573D93"/>
    <w:rsid w:val="265326DA"/>
    <w:rsid w:val="28C8606C"/>
    <w:rsid w:val="29171A1E"/>
    <w:rsid w:val="2E174C9F"/>
    <w:rsid w:val="2E5428A8"/>
    <w:rsid w:val="30117F45"/>
    <w:rsid w:val="31E778A8"/>
    <w:rsid w:val="33B94AAA"/>
    <w:rsid w:val="38043EF0"/>
    <w:rsid w:val="4297136E"/>
    <w:rsid w:val="44F1186A"/>
    <w:rsid w:val="49513DE5"/>
    <w:rsid w:val="49F75885"/>
    <w:rsid w:val="4A4E0D8B"/>
    <w:rsid w:val="4ABC40B8"/>
    <w:rsid w:val="4EF957B9"/>
    <w:rsid w:val="4EFD73AF"/>
    <w:rsid w:val="51075873"/>
    <w:rsid w:val="52A77C54"/>
    <w:rsid w:val="5A5A0F0C"/>
    <w:rsid w:val="5BDD2331"/>
    <w:rsid w:val="5C686AC3"/>
    <w:rsid w:val="5D4E6DD5"/>
    <w:rsid w:val="630535E1"/>
    <w:rsid w:val="63432760"/>
    <w:rsid w:val="640E6FE8"/>
    <w:rsid w:val="68197930"/>
    <w:rsid w:val="686D740E"/>
    <w:rsid w:val="6F712D0C"/>
    <w:rsid w:val="7073388E"/>
    <w:rsid w:val="77FF041C"/>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2021-03-10T02:30:00Z</cp:lastPrinted>
  <dcterms:modified xsi:type="dcterms:W3CDTF">2021-05-03T14:09:39Z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88ED97F8A6E84D9E98306BF7F0C6DFFC</vt:lpwstr>
  </property>
</Properties>
</file>